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1076" w14:textId="77777777" w:rsidR="00824500" w:rsidRPr="00CD4211" w:rsidRDefault="00373A66" w:rsidP="00824500">
      <w:pPr>
        <w:jc w:val="center"/>
        <w:rPr>
          <w:b/>
        </w:rPr>
      </w:pPr>
      <w:r>
        <w:rPr>
          <w:b/>
          <w:noProof/>
        </w:rPr>
        <w:drawing>
          <wp:inline distT="0" distB="0" distL="0" distR="0" wp14:anchorId="245487A3" wp14:editId="59E4477D">
            <wp:extent cx="2873375" cy="3442970"/>
            <wp:effectExtent l="0" t="0" r="3175" b="5080"/>
            <wp:docPr id="1" name="Picture 1" descr="CityOfSumner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umner_Mai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3375" cy="3442970"/>
                    </a:xfrm>
                    <a:prstGeom prst="rect">
                      <a:avLst/>
                    </a:prstGeom>
                    <a:noFill/>
                    <a:ln>
                      <a:noFill/>
                    </a:ln>
                  </pic:spPr>
                </pic:pic>
              </a:graphicData>
            </a:graphic>
          </wp:inline>
        </w:drawing>
      </w:r>
    </w:p>
    <w:p w14:paraId="083D5351" w14:textId="77777777" w:rsidR="00824500" w:rsidRPr="00CD4211" w:rsidRDefault="00824500" w:rsidP="00824500">
      <w:pPr>
        <w:jc w:val="center"/>
        <w:rPr>
          <w:b/>
        </w:rPr>
      </w:pPr>
    </w:p>
    <w:p w14:paraId="33B1F2BD" w14:textId="77777777" w:rsidR="007A0DC1" w:rsidRPr="00CD4211" w:rsidRDefault="007A0DC1" w:rsidP="00824500">
      <w:pPr>
        <w:jc w:val="center"/>
        <w:rPr>
          <w:b/>
        </w:rPr>
      </w:pPr>
    </w:p>
    <w:p w14:paraId="4CBA0BDC" w14:textId="77777777" w:rsidR="007A0DC1" w:rsidRPr="00CD4211" w:rsidRDefault="007A0DC1" w:rsidP="00824500">
      <w:pPr>
        <w:jc w:val="center"/>
        <w:rPr>
          <w:b/>
        </w:rPr>
      </w:pPr>
    </w:p>
    <w:p w14:paraId="1865D08A" w14:textId="77777777" w:rsidR="007A0DC1" w:rsidRPr="00CD4211" w:rsidRDefault="007A0DC1" w:rsidP="00824500">
      <w:pPr>
        <w:jc w:val="center"/>
        <w:rPr>
          <w:b/>
        </w:rPr>
      </w:pPr>
    </w:p>
    <w:p w14:paraId="14FDFAE7" w14:textId="77777777" w:rsidR="007A0DC1" w:rsidRPr="00CD4211" w:rsidRDefault="007A0DC1" w:rsidP="00824500">
      <w:pPr>
        <w:jc w:val="center"/>
        <w:rPr>
          <w:b/>
        </w:rPr>
      </w:pPr>
    </w:p>
    <w:p w14:paraId="6E8F2F4E" w14:textId="77777777" w:rsidR="007A0DC1" w:rsidRPr="00CD4211" w:rsidRDefault="007A0DC1" w:rsidP="00824500">
      <w:pPr>
        <w:jc w:val="center"/>
        <w:rPr>
          <w:b/>
        </w:rPr>
      </w:pPr>
    </w:p>
    <w:p w14:paraId="0616B6CE" w14:textId="77777777" w:rsidR="007A0DC1" w:rsidRPr="00CD4211" w:rsidRDefault="007A0DC1" w:rsidP="00824500">
      <w:pPr>
        <w:jc w:val="center"/>
        <w:rPr>
          <w:b/>
        </w:rPr>
      </w:pPr>
    </w:p>
    <w:p w14:paraId="306FACDE" w14:textId="77777777" w:rsidR="009E1CD8" w:rsidRDefault="00824500" w:rsidP="00824500">
      <w:pPr>
        <w:jc w:val="center"/>
        <w:rPr>
          <w:b/>
          <w:sz w:val="50"/>
          <w:szCs w:val="50"/>
        </w:rPr>
      </w:pPr>
      <w:r w:rsidRPr="00CD4211">
        <w:rPr>
          <w:b/>
          <w:sz w:val="50"/>
          <w:szCs w:val="50"/>
        </w:rPr>
        <w:t xml:space="preserve">REQUEST FOR </w:t>
      </w:r>
      <w:r w:rsidR="003F0118">
        <w:rPr>
          <w:b/>
          <w:sz w:val="50"/>
          <w:szCs w:val="50"/>
        </w:rPr>
        <w:t>QUALIFICATIONS</w:t>
      </w:r>
      <w:r w:rsidR="007A0DC1" w:rsidRPr="00CD4211">
        <w:rPr>
          <w:b/>
          <w:sz w:val="50"/>
          <w:szCs w:val="50"/>
        </w:rPr>
        <w:t xml:space="preserve"> </w:t>
      </w:r>
    </w:p>
    <w:p w14:paraId="0453C3D7" w14:textId="4B79576C" w:rsidR="00B87CAF" w:rsidRPr="0024082F" w:rsidRDefault="00824500" w:rsidP="00B87CAF">
      <w:pPr>
        <w:jc w:val="center"/>
        <w:rPr>
          <w:b/>
          <w:sz w:val="50"/>
          <w:szCs w:val="50"/>
        </w:rPr>
      </w:pPr>
      <w:r w:rsidRPr="00CD4211">
        <w:rPr>
          <w:b/>
          <w:sz w:val="50"/>
          <w:szCs w:val="50"/>
        </w:rPr>
        <w:t xml:space="preserve">FOR </w:t>
      </w:r>
      <w:r w:rsidR="00BC724F">
        <w:rPr>
          <w:b/>
          <w:sz w:val="50"/>
          <w:szCs w:val="50"/>
        </w:rPr>
        <w:t>CONSTRUCTION MANAGEMENT</w:t>
      </w:r>
      <w:r w:rsidR="0024082F">
        <w:rPr>
          <w:b/>
          <w:sz w:val="50"/>
          <w:szCs w:val="50"/>
        </w:rPr>
        <w:t xml:space="preserve"> SERVICES</w:t>
      </w:r>
      <w:r w:rsidR="00A57229">
        <w:rPr>
          <w:b/>
          <w:sz w:val="50"/>
          <w:szCs w:val="50"/>
        </w:rPr>
        <w:t xml:space="preserve"> </w:t>
      </w:r>
      <w:r w:rsidR="0024082F" w:rsidRPr="0024082F">
        <w:rPr>
          <w:b/>
          <w:sz w:val="50"/>
          <w:szCs w:val="50"/>
        </w:rPr>
        <w:t xml:space="preserve">FOR THE </w:t>
      </w:r>
      <w:r w:rsidR="00A2324C">
        <w:rPr>
          <w:b/>
          <w:sz w:val="50"/>
          <w:szCs w:val="50"/>
        </w:rPr>
        <w:br/>
      </w:r>
      <w:bookmarkStart w:id="0" w:name="_Hlk126933983"/>
      <w:r w:rsidR="00A11D9F">
        <w:rPr>
          <w:b/>
          <w:sz w:val="50"/>
          <w:szCs w:val="50"/>
        </w:rPr>
        <w:t>SUMNER OPERATIONS FACILITY</w:t>
      </w:r>
      <w:r w:rsidR="00A2324C">
        <w:rPr>
          <w:b/>
          <w:sz w:val="50"/>
          <w:szCs w:val="50"/>
        </w:rPr>
        <w:t xml:space="preserve"> </w:t>
      </w:r>
      <w:bookmarkEnd w:id="0"/>
    </w:p>
    <w:p w14:paraId="1C8CBD0A" w14:textId="77777777" w:rsidR="00315A88" w:rsidRDefault="00315A88" w:rsidP="00824500">
      <w:pPr>
        <w:jc w:val="center"/>
        <w:rPr>
          <w:b/>
          <w:sz w:val="50"/>
          <w:szCs w:val="50"/>
        </w:rPr>
      </w:pPr>
    </w:p>
    <w:p w14:paraId="5E3CE95F" w14:textId="75806680" w:rsidR="00315A88" w:rsidRPr="00CD4211" w:rsidRDefault="00A11D9F" w:rsidP="00824500">
      <w:pPr>
        <w:jc w:val="center"/>
        <w:rPr>
          <w:b/>
          <w:sz w:val="50"/>
          <w:szCs w:val="50"/>
        </w:rPr>
      </w:pPr>
      <w:r>
        <w:rPr>
          <w:b/>
          <w:sz w:val="50"/>
          <w:szCs w:val="50"/>
        </w:rPr>
        <w:t>NOVEMBER</w:t>
      </w:r>
      <w:r w:rsidR="00100279">
        <w:rPr>
          <w:b/>
          <w:sz w:val="50"/>
          <w:szCs w:val="50"/>
        </w:rPr>
        <w:t xml:space="preserve"> 2023</w:t>
      </w:r>
    </w:p>
    <w:p w14:paraId="61D1B8F4" w14:textId="77777777" w:rsidR="00C67076" w:rsidRPr="00CD4211" w:rsidRDefault="00824500" w:rsidP="00F43B60">
      <w:pPr>
        <w:jc w:val="center"/>
        <w:rPr>
          <w:b/>
        </w:rPr>
      </w:pPr>
      <w:r w:rsidRPr="00CD4211">
        <w:rPr>
          <w:b/>
        </w:rPr>
        <w:br w:type="page"/>
      </w:r>
      <w:bookmarkStart w:id="1" w:name="OLE_LINK2"/>
      <w:bookmarkStart w:id="2" w:name="OLE_LINK3"/>
      <w:r w:rsidR="00C67076" w:rsidRPr="00CD4211">
        <w:rPr>
          <w:b/>
        </w:rPr>
        <w:lastRenderedPageBreak/>
        <w:t xml:space="preserve">CITY OF </w:t>
      </w:r>
      <w:r w:rsidR="0017340A" w:rsidRPr="00CD4211">
        <w:rPr>
          <w:b/>
        </w:rPr>
        <w:t>SUMNER</w:t>
      </w:r>
    </w:p>
    <w:bookmarkEnd w:id="1"/>
    <w:bookmarkEnd w:id="2"/>
    <w:p w14:paraId="3C2ADC0A" w14:textId="007A2BD8" w:rsidR="0024082F" w:rsidRDefault="0024082F" w:rsidP="0024082F">
      <w:pPr>
        <w:jc w:val="center"/>
        <w:rPr>
          <w:b/>
          <w:bCs/>
        </w:rPr>
      </w:pPr>
      <w:r>
        <w:rPr>
          <w:b/>
          <w:bCs/>
        </w:rPr>
        <w:t xml:space="preserve">REQUEST FOR QUALIFICATIONS FOR </w:t>
      </w:r>
      <w:r w:rsidR="00BC724F">
        <w:rPr>
          <w:b/>
          <w:bCs/>
        </w:rPr>
        <w:t>CONSTRUCTION MANAGEMENT</w:t>
      </w:r>
      <w:r>
        <w:rPr>
          <w:b/>
          <w:bCs/>
        </w:rPr>
        <w:t xml:space="preserve"> SERVICES</w:t>
      </w:r>
      <w:r w:rsidR="00BC724F">
        <w:rPr>
          <w:b/>
          <w:bCs/>
        </w:rPr>
        <w:t xml:space="preserve"> </w:t>
      </w:r>
      <w:r>
        <w:rPr>
          <w:b/>
          <w:bCs/>
        </w:rPr>
        <w:t xml:space="preserve">FOR THE </w:t>
      </w:r>
      <w:r w:rsidR="00A11D9F">
        <w:rPr>
          <w:b/>
          <w:bCs/>
        </w:rPr>
        <w:t>SUMNER OPERATIONS FACILITY</w:t>
      </w:r>
    </w:p>
    <w:p w14:paraId="53482DDE" w14:textId="77777777" w:rsidR="00B87CAF" w:rsidRPr="00CD4211" w:rsidRDefault="00B87CAF" w:rsidP="00106685">
      <w:pPr>
        <w:jc w:val="center"/>
        <w:rPr>
          <w:b/>
        </w:rPr>
      </w:pPr>
    </w:p>
    <w:p w14:paraId="13148D5F" w14:textId="77777777" w:rsidR="00F43B60" w:rsidRPr="00CD4211" w:rsidRDefault="00F43B60" w:rsidP="00F43B60">
      <w:pPr>
        <w:jc w:val="center"/>
        <w:rPr>
          <w:b/>
        </w:rPr>
      </w:pPr>
    </w:p>
    <w:p w14:paraId="16802252" w14:textId="5BD46291" w:rsidR="005B4EA3" w:rsidRDefault="005B4EA3" w:rsidP="005B4EA3">
      <w:pPr>
        <w:autoSpaceDE w:val="0"/>
        <w:autoSpaceDN w:val="0"/>
      </w:pPr>
      <w:bookmarkStart w:id="3" w:name="_Hlk126934038"/>
      <w:r>
        <w:t xml:space="preserve">The City of Sumner </w:t>
      </w:r>
      <w:r w:rsidR="00BC724F">
        <w:t xml:space="preserve">is seeking Statements of Qualifications from qualified consultants to provide Construction Management Services for the </w:t>
      </w:r>
      <w:r w:rsidR="00A11D9F">
        <w:t>Sumner Operations Facility</w:t>
      </w:r>
      <w:r w:rsidR="007815A4">
        <w:t xml:space="preserve"> </w:t>
      </w:r>
      <w:r w:rsidR="00BC724F">
        <w:t>project</w:t>
      </w:r>
      <w:r w:rsidR="009E2816">
        <w:t xml:space="preserve"> to include </w:t>
      </w:r>
      <w:r w:rsidR="003B0C2E">
        <w:t xml:space="preserve">construction management services, </w:t>
      </w:r>
      <w:r w:rsidR="00240E87">
        <w:t xml:space="preserve">construction inspection, </w:t>
      </w:r>
      <w:r w:rsidR="00775820">
        <w:t>construction administration/document control</w:t>
      </w:r>
      <w:r w:rsidR="004E77C8">
        <w:t>,</w:t>
      </w:r>
      <w:r w:rsidR="007A78D8">
        <w:t xml:space="preserve"> procur</w:t>
      </w:r>
      <w:r w:rsidR="009F1AA0">
        <w:t>ement of</w:t>
      </w:r>
      <w:r w:rsidR="007A78D8">
        <w:t xml:space="preserve"> owner furnished equipment and furnishings,</w:t>
      </w:r>
      <w:r w:rsidR="004E77C8">
        <w:t xml:space="preserve"> commissioning, and </w:t>
      </w:r>
      <w:r w:rsidR="00760EB1">
        <w:t>special inspections</w:t>
      </w:r>
      <w:r w:rsidR="00240E87">
        <w:t xml:space="preserve">. </w:t>
      </w:r>
    </w:p>
    <w:bookmarkEnd w:id="3"/>
    <w:p w14:paraId="4824CC96" w14:textId="46C97AF9" w:rsidR="00240E87" w:rsidRDefault="00240E87" w:rsidP="005B4EA3">
      <w:pPr>
        <w:autoSpaceDE w:val="0"/>
        <w:autoSpaceDN w:val="0"/>
      </w:pPr>
    </w:p>
    <w:p w14:paraId="4DFFB440" w14:textId="77777777" w:rsidR="005B4EA3" w:rsidRPr="00381CD2" w:rsidRDefault="005B4EA3" w:rsidP="005B4EA3">
      <w:pPr>
        <w:autoSpaceDE w:val="0"/>
        <w:autoSpaceDN w:val="0"/>
        <w:rPr>
          <w:rFonts w:eastAsiaTheme="minorEastAsia"/>
          <w:szCs w:val="22"/>
        </w:rPr>
      </w:pPr>
      <w:r w:rsidRPr="00381CD2">
        <w:rPr>
          <w:rFonts w:eastAsiaTheme="minorEastAsia"/>
          <w:szCs w:val="22"/>
        </w:rPr>
        <w:t xml:space="preserve">The City of Sumner reserves the right to amend terms of this “Request for Qualifications” (RFQ), to circulate various addenda, or to withdraw the RFQ at any time, regardless of how much time and effort consultants have spent on their responses. </w:t>
      </w:r>
    </w:p>
    <w:p w14:paraId="3D84708E" w14:textId="77777777" w:rsidR="005B4EA3" w:rsidRPr="00381CD2" w:rsidRDefault="005B4EA3" w:rsidP="005B4EA3">
      <w:pPr>
        <w:autoSpaceDE w:val="0"/>
        <w:autoSpaceDN w:val="0"/>
        <w:rPr>
          <w:rFonts w:eastAsiaTheme="minorEastAsia"/>
          <w:szCs w:val="22"/>
        </w:rPr>
      </w:pPr>
    </w:p>
    <w:p w14:paraId="797F35D9" w14:textId="01707663" w:rsidR="001B0253" w:rsidRDefault="001B0253" w:rsidP="001B0253">
      <w:pPr>
        <w:autoSpaceDE w:val="0"/>
        <w:autoSpaceDN w:val="0"/>
      </w:pPr>
      <w:r>
        <w:t xml:space="preserve">Prospective consultants will be held </w:t>
      </w:r>
      <w:r w:rsidR="00A815E0">
        <w:t xml:space="preserve">to </w:t>
      </w:r>
      <w:r>
        <w:t>the ADA and Civil Rights requirements as adopted by the City of Sumner.</w:t>
      </w:r>
    </w:p>
    <w:p w14:paraId="6AFE76BE" w14:textId="77777777" w:rsidR="001B0253" w:rsidRDefault="001B0253" w:rsidP="001B0253">
      <w:pPr>
        <w:autoSpaceDE w:val="0"/>
        <w:autoSpaceDN w:val="0"/>
      </w:pPr>
    </w:p>
    <w:p w14:paraId="2041B314" w14:textId="63B6E01D" w:rsidR="001B0253" w:rsidRDefault="001B0253" w:rsidP="001B0253">
      <w:pPr>
        <w:autoSpaceDE w:val="0"/>
        <w:autoSpaceDN w:val="0"/>
      </w:pPr>
      <w:r>
        <w:t xml:space="preserve">Aspects of this project may be subject to WA State Prevailing Wage rules, </w:t>
      </w:r>
      <w:r w:rsidR="000F16F2">
        <w:t>filings,</w:t>
      </w:r>
      <w:r>
        <w:t xml:space="preserve"> and requirements. </w:t>
      </w:r>
    </w:p>
    <w:p w14:paraId="089DCE10" w14:textId="77777777" w:rsidR="001B0253" w:rsidRDefault="001B0253" w:rsidP="001B0253"/>
    <w:p w14:paraId="137FD9D0" w14:textId="558C4932" w:rsidR="001B0253" w:rsidRDefault="001B0253" w:rsidP="001B0253">
      <w:r w:rsidRPr="00F94FA6">
        <w:t>Consultants will be considered for the following project</w:t>
      </w:r>
      <w:r w:rsidR="00B81A19">
        <w:t>:</w:t>
      </w:r>
    </w:p>
    <w:p w14:paraId="2D4404E7" w14:textId="2BE5F3DF" w:rsidR="00381CD2" w:rsidRPr="00381CD2" w:rsidRDefault="00643167" w:rsidP="00381CD2">
      <w:pPr>
        <w:pStyle w:val="Heading1"/>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 xml:space="preserve">PROJECT </w:t>
      </w:r>
      <w:r w:rsidR="007155CC">
        <w:rPr>
          <w:rFonts w:ascii="Times New Roman" w:eastAsia="Times New Roman" w:hAnsi="Times New Roman" w:cs="Times New Roman"/>
          <w:b/>
          <w:color w:val="auto"/>
          <w:sz w:val="24"/>
          <w:szCs w:val="24"/>
          <w:u w:val="single"/>
        </w:rPr>
        <w:t>BACKGROUND</w:t>
      </w:r>
      <w:r w:rsidR="00926A19">
        <w:rPr>
          <w:rFonts w:ascii="Times New Roman" w:eastAsia="Times New Roman" w:hAnsi="Times New Roman" w:cs="Times New Roman"/>
          <w:b/>
          <w:color w:val="auto"/>
          <w:sz w:val="24"/>
          <w:szCs w:val="24"/>
          <w:u w:val="single"/>
        </w:rPr>
        <w:t>:</w:t>
      </w:r>
    </w:p>
    <w:p w14:paraId="1935E43C" w14:textId="6E9B6A7A" w:rsidR="005B166D" w:rsidRPr="004634F1" w:rsidRDefault="00F572B7" w:rsidP="00040141">
      <w:pPr>
        <w:autoSpaceDE w:val="0"/>
        <w:autoSpaceDN w:val="0"/>
        <w:adjustRightInd w:val="0"/>
        <w:rPr>
          <w:rFonts w:eastAsiaTheme="minorEastAsia"/>
          <w:szCs w:val="22"/>
        </w:rPr>
      </w:pPr>
      <w:r w:rsidRPr="004634F1">
        <w:rPr>
          <w:rFonts w:eastAsiaTheme="minorEastAsia"/>
          <w:szCs w:val="22"/>
        </w:rPr>
        <w:t>The City of Sumner is constructing a new Operations Facility to support the staff and equipment for Public Works and Parks. This project will construct a public works facility with approximately 88,000 sf of total building space over 7 buildings on a 7.6 Acre site.  The facility will include an</w:t>
      </w:r>
      <w:r w:rsidR="00040141" w:rsidRPr="004634F1">
        <w:rPr>
          <w:rFonts w:eastAsiaTheme="minorEastAsia"/>
          <w:szCs w:val="22"/>
        </w:rPr>
        <w:t xml:space="preserve"> </w:t>
      </w:r>
      <w:r w:rsidRPr="004634F1">
        <w:rPr>
          <w:rFonts w:eastAsiaTheme="minorEastAsia"/>
          <w:szCs w:val="22"/>
        </w:rPr>
        <w:t xml:space="preserve">administration building, vehicle storage, fleet washing, material storage and a decant facility.  The project will include frontage improvements, landscaping, site lighting, utilities, and stormwater management. </w:t>
      </w:r>
      <w:r w:rsidR="007155CC" w:rsidRPr="004634F1">
        <w:rPr>
          <w:rFonts w:eastAsiaTheme="minorEastAsia"/>
          <w:szCs w:val="22"/>
        </w:rPr>
        <w:t>The total work is estimated to cost approximately $</w:t>
      </w:r>
      <w:r w:rsidR="00040141" w:rsidRPr="004634F1">
        <w:rPr>
          <w:rFonts w:eastAsiaTheme="minorEastAsia"/>
          <w:szCs w:val="22"/>
        </w:rPr>
        <w:t>34</w:t>
      </w:r>
      <w:r w:rsidR="007155CC" w:rsidRPr="004634F1">
        <w:rPr>
          <w:rFonts w:eastAsiaTheme="minorEastAsia"/>
          <w:szCs w:val="22"/>
        </w:rPr>
        <w:t xml:space="preserve"> million</w:t>
      </w:r>
      <w:r w:rsidR="00FC16F5" w:rsidRPr="004634F1">
        <w:rPr>
          <w:rFonts w:eastAsiaTheme="minorEastAsia"/>
          <w:szCs w:val="22"/>
        </w:rPr>
        <w:t>, is expected to go to ad in Quarter 1 2024</w:t>
      </w:r>
      <w:r w:rsidR="007155CC" w:rsidRPr="004634F1">
        <w:rPr>
          <w:rFonts w:eastAsiaTheme="minorEastAsia"/>
          <w:szCs w:val="22"/>
        </w:rPr>
        <w:t xml:space="preserve"> and be complete in </w:t>
      </w:r>
      <w:r w:rsidR="00837782" w:rsidRPr="004634F1">
        <w:rPr>
          <w:rFonts w:eastAsiaTheme="minorEastAsia"/>
          <w:szCs w:val="22"/>
        </w:rPr>
        <w:t xml:space="preserve">early </w:t>
      </w:r>
      <w:r w:rsidR="007155CC" w:rsidRPr="004634F1">
        <w:rPr>
          <w:rFonts w:eastAsiaTheme="minorEastAsia"/>
          <w:szCs w:val="22"/>
        </w:rPr>
        <w:t>202</w:t>
      </w:r>
      <w:r w:rsidR="00040141" w:rsidRPr="004634F1">
        <w:rPr>
          <w:rFonts w:eastAsiaTheme="minorEastAsia"/>
          <w:szCs w:val="22"/>
        </w:rPr>
        <w:t>6</w:t>
      </w:r>
      <w:r w:rsidR="007155CC" w:rsidRPr="004634F1">
        <w:rPr>
          <w:rFonts w:eastAsiaTheme="minorEastAsia"/>
          <w:szCs w:val="22"/>
        </w:rPr>
        <w:t>.</w:t>
      </w:r>
      <w:r w:rsidR="00FC16F5" w:rsidRPr="004634F1">
        <w:rPr>
          <w:rFonts w:eastAsiaTheme="minorEastAsia"/>
          <w:szCs w:val="22"/>
        </w:rPr>
        <w:t xml:space="preserve"> This is a Design – Bid – Build project.</w:t>
      </w:r>
      <w:r w:rsidR="007155CC" w:rsidRPr="004634F1">
        <w:rPr>
          <w:rFonts w:eastAsiaTheme="minorEastAsia"/>
          <w:szCs w:val="22"/>
        </w:rPr>
        <w:t xml:space="preserve"> </w:t>
      </w:r>
      <w:r w:rsidR="004E77C8" w:rsidRPr="004634F1">
        <w:rPr>
          <w:rFonts w:eastAsiaTheme="minorEastAsia"/>
          <w:szCs w:val="22"/>
        </w:rPr>
        <w:t>There is no DBE goal for this project.</w:t>
      </w:r>
      <w:r w:rsidR="00A95BAF" w:rsidRPr="004634F1">
        <w:rPr>
          <w:rFonts w:eastAsiaTheme="minorEastAsia"/>
          <w:szCs w:val="22"/>
        </w:rPr>
        <w:t xml:space="preserve">  This project is funded locally; no grants or federal funds will be </w:t>
      </w:r>
      <w:r w:rsidR="00BD4CD0" w:rsidRPr="004634F1">
        <w:rPr>
          <w:rFonts w:eastAsiaTheme="minorEastAsia"/>
          <w:szCs w:val="22"/>
        </w:rPr>
        <w:t>utilized</w:t>
      </w:r>
      <w:r w:rsidR="00A95BAF" w:rsidRPr="004634F1">
        <w:rPr>
          <w:rFonts w:eastAsiaTheme="minorEastAsia"/>
          <w:szCs w:val="22"/>
        </w:rPr>
        <w:t xml:space="preserve"> for this project.  </w:t>
      </w:r>
    </w:p>
    <w:p w14:paraId="1923723E" w14:textId="7FE27795" w:rsidR="007155CC" w:rsidRDefault="007155CC" w:rsidP="00000A91"/>
    <w:p w14:paraId="02737C7A" w14:textId="68B1871C" w:rsidR="00462FC9" w:rsidRDefault="00462FC9" w:rsidP="00000A91">
      <w:r>
        <w:t>More information on the project can be found at the City’s community engagement website</w:t>
      </w:r>
      <w:r w:rsidR="00455395">
        <w:t>:</w:t>
      </w:r>
    </w:p>
    <w:p w14:paraId="76C6AC3B" w14:textId="61BC7261" w:rsidR="00455395" w:rsidRDefault="00000000" w:rsidP="00000A91">
      <w:hyperlink r:id="rId12" w:history="1">
        <w:r w:rsidR="00455395" w:rsidRPr="005E160E">
          <w:rPr>
            <w:rStyle w:val="Hyperlink"/>
          </w:rPr>
          <w:t>https://connects.sumnerwa.gov/new-shop</w:t>
        </w:r>
        <w:bookmarkStart w:id="4" w:name="_Hlt149638508"/>
        <w:bookmarkStart w:id="5" w:name="_Hlt149638509"/>
        <w:r w:rsidR="00455395" w:rsidRPr="005E160E">
          <w:rPr>
            <w:rStyle w:val="Hyperlink"/>
          </w:rPr>
          <w:t>s</w:t>
        </w:r>
        <w:bookmarkEnd w:id="4"/>
        <w:bookmarkEnd w:id="5"/>
        <w:r w:rsidR="00455395" w:rsidRPr="005E160E">
          <w:rPr>
            <w:rStyle w:val="Hyperlink"/>
          </w:rPr>
          <w:t>-facility</w:t>
        </w:r>
      </w:hyperlink>
    </w:p>
    <w:p w14:paraId="52B18ED3" w14:textId="77777777" w:rsidR="007155CC" w:rsidRDefault="007155CC" w:rsidP="00000A91"/>
    <w:p w14:paraId="72F7A9F8" w14:textId="7D0B328F" w:rsidR="00B1758C" w:rsidRDefault="00C270E4" w:rsidP="00000A91">
      <w:pPr>
        <w:rPr>
          <w:b/>
          <w:bCs/>
          <w:u w:val="single"/>
        </w:rPr>
      </w:pPr>
      <w:r>
        <w:rPr>
          <w:b/>
          <w:bCs/>
          <w:u w:val="single"/>
        </w:rPr>
        <w:t xml:space="preserve">EXPECTED </w:t>
      </w:r>
      <w:r w:rsidR="002153BD">
        <w:rPr>
          <w:b/>
          <w:bCs/>
          <w:u w:val="single"/>
        </w:rPr>
        <w:t>TASKS:</w:t>
      </w:r>
    </w:p>
    <w:p w14:paraId="4F70BCCF" w14:textId="39447B5D" w:rsidR="002153BD" w:rsidRDefault="00C270E4" w:rsidP="00000A91">
      <w:r>
        <w:t xml:space="preserve">The </w:t>
      </w:r>
      <w:proofErr w:type="gramStart"/>
      <w:r w:rsidR="00456B5A">
        <w:t>City</w:t>
      </w:r>
      <w:proofErr w:type="gramEnd"/>
      <w:r w:rsidR="00456B5A">
        <w:t xml:space="preserve"> is seeking a full suite of </w:t>
      </w:r>
      <w:r w:rsidR="003B0C2E">
        <w:t xml:space="preserve">Construction Management, </w:t>
      </w:r>
      <w:r w:rsidR="00456B5A" w:rsidRPr="00456B5A">
        <w:t>Construction Inspect</w:t>
      </w:r>
      <w:r w:rsidR="00A815E0">
        <w:t>ion</w:t>
      </w:r>
      <w:r w:rsidR="00456B5A">
        <w:t>,</w:t>
      </w:r>
      <w:r w:rsidR="00456B5A" w:rsidRPr="00456B5A">
        <w:t xml:space="preserve"> </w:t>
      </w:r>
      <w:r w:rsidR="003B0C2E">
        <w:t xml:space="preserve">and </w:t>
      </w:r>
      <w:r w:rsidR="00456B5A" w:rsidRPr="00456B5A">
        <w:t>Construction Administration/Document Control</w:t>
      </w:r>
      <w:r>
        <w:t>.</w:t>
      </w:r>
      <w:r w:rsidR="00456B5A">
        <w:t xml:space="preserve"> The following tasks are examples of some that are expected of the consultant</w:t>
      </w:r>
      <w:r w:rsidR="004F0CB8">
        <w:t>:</w:t>
      </w:r>
    </w:p>
    <w:p w14:paraId="59DFB9FE" w14:textId="34100629" w:rsidR="00EF06A0" w:rsidRDefault="00EF06A0" w:rsidP="00EF06A0">
      <w:pPr>
        <w:pStyle w:val="ListParagraph"/>
        <w:numPr>
          <w:ilvl w:val="0"/>
          <w:numId w:val="49"/>
        </w:numPr>
      </w:pPr>
      <w:r>
        <w:t xml:space="preserve">Lead weekly meetings with the </w:t>
      </w:r>
      <w:proofErr w:type="gramStart"/>
      <w:r>
        <w:t>City</w:t>
      </w:r>
      <w:proofErr w:type="gramEnd"/>
      <w:r>
        <w:t>, contractor, and engineer</w:t>
      </w:r>
      <w:r w:rsidR="00557AFB">
        <w:t>.</w:t>
      </w:r>
    </w:p>
    <w:p w14:paraId="24438344" w14:textId="65C91D26" w:rsidR="005E5403" w:rsidRDefault="005E5403" w:rsidP="005E5403">
      <w:pPr>
        <w:pStyle w:val="ListParagraph"/>
        <w:numPr>
          <w:ilvl w:val="0"/>
          <w:numId w:val="49"/>
        </w:numPr>
      </w:pPr>
      <w:r>
        <w:t xml:space="preserve">Change </w:t>
      </w:r>
      <w:r w:rsidR="00FC676B">
        <w:t>management</w:t>
      </w:r>
      <w:r w:rsidR="00557AFB">
        <w:t>.</w:t>
      </w:r>
    </w:p>
    <w:p w14:paraId="4D0F9999" w14:textId="20ED56AF" w:rsidR="005E5403" w:rsidRDefault="005E5403" w:rsidP="005E5403">
      <w:pPr>
        <w:pStyle w:val="ListParagraph"/>
        <w:numPr>
          <w:ilvl w:val="0"/>
          <w:numId w:val="49"/>
        </w:numPr>
      </w:pPr>
      <w:r>
        <w:t xml:space="preserve">Risk </w:t>
      </w:r>
      <w:r w:rsidR="00557AFB">
        <w:t>management.</w:t>
      </w:r>
    </w:p>
    <w:p w14:paraId="6A8470E0" w14:textId="4C233431" w:rsidR="005E5403" w:rsidRDefault="005E5403" w:rsidP="005E5403">
      <w:pPr>
        <w:pStyle w:val="ListParagraph"/>
        <w:numPr>
          <w:ilvl w:val="0"/>
          <w:numId w:val="49"/>
        </w:numPr>
      </w:pPr>
      <w:r>
        <w:t>Contractor schedule review and coordination</w:t>
      </w:r>
      <w:r w:rsidR="00557AFB">
        <w:t>.</w:t>
      </w:r>
    </w:p>
    <w:p w14:paraId="20599756" w14:textId="7D96139D" w:rsidR="005E5403" w:rsidRDefault="005E5403" w:rsidP="005E5403">
      <w:pPr>
        <w:pStyle w:val="ListParagraph"/>
        <w:numPr>
          <w:ilvl w:val="0"/>
          <w:numId w:val="49"/>
        </w:numPr>
      </w:pPr>
      <w:r>
        <w:t>Track and review contractor RFIs and submittals, coordinate responses</w:t>
      </w:r>
      <w:r w:rsidR="00557AFB">
        <w:t>.</w:t>
      </w:r>
    </w:p>
    <w:p w14:paraId="47271983" w14:textId="017B69BF" w:rsidR="005E5403" w:rsidRDefault="005E5403" w:rsidP="00000A91">
      <w:pPr>
        <w:pStyle w:val="ListParagraph"/>
        <w:numPr>
          <w:ilvl w:val="0"/>
          <w:numId w:val="49"/>
        </w:numPr>
      </w:pPr>
      <w:r>
        <w:lastRenderedPageBreak/>
        <w:t xml:space="preserve">Prepare/maintain documentation </w:t>
      </w:r>
      <w:proofErr w:type="gramStart"/>
      <w:r>
        <w:t>including:</w:t>
      </w:r>
      <w:proofErr w:type="gramEnd"/>
      <w:r>
        <w:t xml:space="preserve"> inspection logs, daily reports, force accounts, material testing, pay estimates, serial letters, </w:t>
      </w:r>
      <w:r w:rsidR="009C5C32">
        <w:t xml:space="preserve">pre-construction and daily </w:t>
      </w:r>
      <w:r>
        <w:t>photo documentation, and meeting notes</w:t>
      </w:r>
      <w:r w:rsidR="00557AFB">
        <w:t>.</w:t>
      </w:r>
    </w:p>
    <w:p w14:paraId="0F44A7B1" w14:textId="769473AA" w:rsidR="00D04449" w:rsidRDefault="000C1939" w:rsidP="00000A91">
      <w:pPr>
        <w:pStyle w:val="ListParagraph"/>
        <w:numPr>
          <w:ilvl w:val="0"/>
          <w:numId w:val="49"/>
        </w:numPr>
      </w:pPr>
      <w:r>
        <w:t>Monthly Pay Estimates</w:t>
      </w:r>
      <w:r w:rsidR="00557AFB">
        <w:t>.</w:t>
      </w:r>
    </w:p>
    <w:p w14:paraId="595A36BF" w14:textId="38263234" w:rsidR="00556508" w:rsidRDefault="00556508" w:rsidP="00000A91">
      <w:pPr>
        <w:pStyle w:val="ListParagraph"/>
        <w:numPr>
          <w:ilvl w:val="0"/>
          <w:numId w:val="49"/>
        </w:numPr>
      </w:pPr>
      <w:r>
        <w:t>Force account tracking and pricing</w:t>
      </w:r>
      <w:r w:rsidR="00557AFB">
        <w:t>.</w:t>
      </w:r>
    </w:p>
    <w:p w14:paraId="54CD4774" w14:textId="2C60B40F" w:rsidR="00D04449" w:rsidRDefault="00D04449" w:rsidP="005E5403">
      <w:pPr>
        <w:pStyle w:val="ListParagraph"/>
        <w:numPr>
          <w:ilvl w:val="0"/>
          <w:numId w:val="49"/>
        </w:numPr>
      </w:pPr>
      <w:r>
        <w:t xml:space="preserve">Ensure contractor is utilizing and maintaining </w:t>
      </w:r>
      <w:r w:rsidRPr="00D04449">
        <w:t>Temporary Erosion and Sediment Control (TESC) best practices</w:t>
      </w:r>
      <w:r w:rsidR="00557AFB">
        <w:t>.</w:t>
      </w:r>
    </w:p>
    <w:p w14:paraId="35B52023" w14:textId="14E85BA6" w:rsidR="00456B5A" w:rsidRDefault="00456B5A" w:rsidP="00000A91">
      <w:pPr>
        <w:pStyle w:val="ListParagraph"/>
        <w:numPr>
          <w:ilvl w:val="0"/>
          <w:numId w:val="49"/>
        </w:numPr>
      </w:pPr>
      <w:r w:rsidRPr="00456B5A">
        <w:t xml:space="preserve">Inspecting and ensuring the project </w:t>
      </w:r>
      <w:proofErr w:type="gramStart"/>
      <w:r w:rsidRPr="00456B5A">
        <w:t>red-lines</w:t>
      </w:r>
      <w:proofErr w:type="gramEnd"/>
      <w:r w:rsidRPr="00456B5A">
        <w:t>/record drawings are up to date</w:t>
      </w:r>
      <w:r w:rsidR="00557AFB">
        <w:t>.</w:t>
      </w:r>
    </w:p>
    <w:p w14:paraId="28146EED" w14:textId="3110ABA0" w:rsidR="00D61A18" w:rsidRDefault="00456B5A" w:rsidP="00D61A18">
      <w:pPr>
        <w:pStyle w:val="ListParagraph"/>
        <w:numPr>
          <w:ilvl w:val="0"/>
          <w:numId w:val="49"/>
        </w:numPr>
      </w:pPr>
      <w:r>
        <w:t>Identifying</w:t>
      </w:r>
      <w:r w:rsidR="00EF06A0">
        <w:t xml:space="preserve"> and tracking</w:t>
      </w:r>
      <w:r>
        <w:t xml:space="preserve"> construction</w:t>
      </w:r>
      <w:r w:rsidR="00D61A18">
        <w:t xml:space="preserve"> quality</w:t>
      </w:r>
      <w:r>
        <w:t xml:space="preserve"> issues and problems and recommending potential solutions</w:t>
      </w:r>
      <w:r w:rsidR="00557AFB">
        <w:t>.</w:t>
      </w:r>
    </w:p>
    <w:p w14:paraId="7065020C" w14:textId="6794D511" w:rsidR="00602B88" w:rsidRDefault="00602B88" w:rsidP="00456B5A">
      <w:pPr>
        <w:pStyle w:val="ListParagraph"/>
        <w:numPr>
          <w:ilvl w:val="0"/>
          <w:numId w:val="49"/>
        </w:numPr>
      </w:pPr>
      <w:r>
        <w:t>Monitor deliveries of material for quantities and acceptance criteria</w:t>
      </w:r>
      <w:r w:rsidR="00557AFB">
        <w:t>.</w:t>
      </w:r>
    </w:p>
    <w:p w14:paraId="34DF4A8A" w14:textId="53BED301" w:rsidR="00C23192" w:rsidRDefault="00C23192" w:rsidP="00456B5A">
      <w:pPr>
        <w:pStyle w:val="ListParagraph"/>
        <w:numPr>
          <w:ilvl w:val="0"/>
          <w:numId w:val="49"/>
        </w:numPr>
      </w:pPr>
      <w:r>
        <w:t xml:space="preserve">Use of cloud-based </w:t>
      </w:r>
      <w:r w:rsidR="003D23D2">
        <w:t>document control</w:t>
      </w:r>
      <w:r w:rsidR="00D61A18">
        <w:t xml:space="preserve"> filing that will be accessible to the </w:t>
      </w:r>
      <w:proofErr w:type="gramStart"/>
      <w:r w:rsidR="00D61A18">
        <w:t>City</w:t>
      </w:r>
      <w:proofErr w:type="gramEnd"/>
      <w:r w:rsidR="00557AFB">
        <w:t>.</w:t>
      </w:r>
    </w:p>
    <w:p w14:paraId="185B53E5" w14:textId="77777777" w:rsidR="002153BD" w:rsidRDefault="002153BD" w:rsidP="00AC5FB5">
      <w:pPr>
        <w:keepNext/>
        <w:rPr>
          <w:b/>
          <w:u w:val="single"/>
        </w:rPr>
      </w:pPr>
    </w:p>
    <w:p w14:paraId="5D11A094" w14:textId="50A9ACE9" w:rsidR="00893A63" w:rsidRPr="00CD4211" w:rsidRDefault="00893A63" w:rsidP="00AC5FB5">
      <w:pPr>
        <w:keepNext/>
        <w:rPr>
          <w:b/>
          <w:u w:val="single"/>
        </w:rPr>
      </w:pPr>
      <w:r>
        <w:rPr>
          <w:b/>
          <w:u w:val="single"/>
        </w:rPr>
        <w:t>CONSULTANT QUALIFICATION</w:t>
      </w:r>
    </w:p>
    <w:p w14:paraId="084A39F7" w14:textId="77777777" w:rsidR="00C63F68" w:rsidRDefault="00C63F68" w:rsidP="00970CF1">
      <w:pPr>
        <w:autoSpaceDE w:val="0"/>
        <w:autoSpaceDN w:val="0"/>
        <w:adjustRightInd w:val="0"/>
      </w:pPr>
      <w:r>
        <w:t xml:space="preserve">The Statement of Qualifications (SOQ) should describe the </w:t>
      </w:r>
      <w:r w:rsidR="00702E12">
        <w:t xml:space="preserve">composition of the </w:t>
      </w:r>
      <w:r w:rsidR="00526470">
        <w:t xml:space="preserve">proposed </w:t>
      </w:r>
      <w:r>
        <w:t xml:space="preserve">team, the qualifications of the </w:t>
      </w:r>
      <w:r w:rsidR="00702E12">
        <w:t>key individuals identified on that team</w:t>
      </w:r>
      <w:r>
        <w:t xml:space="preserve">, and </w:t>
      </w:r>
      <w:r w:rsidR="001819F5">
        <w:t xml:space="preserve">the </w:t>
      </w:r>
      <w:r w:rsidR="00F122EC">
        <w:t xml:space="preserve">relevant </w:t>
      </w:r>
      <w:r>
        <w:t xml:space="preserve">experience </w:t>
      </w:r>
      <w:r w:rsidR="00F122EC">
        <w:t xml:space="preserve">of the team </w:t>
      </w:r>
      <w:r>
        <w:t>on similar projects.</w:t>
      </w:r>
    </w:p>
    <w:p w14:paraId="229E774C" w14:textId="77777777" w:rsidR="00526470" w:rsidRDefault="00526470" w:rsidP="00970CF1">
      <w:pPr>
        <w:autoSpaceDE w:val="0"/>
        <w:autoSpaceDN w:val="0"/>
        <w:adjustRightInd w:val="0"/>
      </w:pPr>
    </w:p>
    <w:p w14:paraId="34536BC9" w14:textId="20A8D07A" w:rsidR="00526470" w:rsidRDefault="005B4EA3" w:rsidP="00970CF1">
      <w:pPr>
        <w:autoSpaceDE w:val="0"/>
        <w:autoSpaceDN w:val="0"/>
        <w:adjustRightInd w:val="0"/>
      </w:pPr>
      <w:r>
        <w:t>The SOQ should</w:t>
      </w:r>
      <w:r w:rsidR="00DF055F">
        <w:t>:</w:t>
      </w:r>
    </w:p>
    <w:p w14:paraId="07E6BC71" w14:textId="727A3D89" w:rsidR="001D597F" w:rsidRPr="000C12EB" w:rsidRDefault="00146BBA" w:rsidP="00F11B39">
      <w:pPr>
        <w:numPr>
          <w:ilvl w:val="0"/>
          <w:numId w:val="37"/>
        </w:numPr>
        <w:autoSpaceDE w:val="0"/>
        <w:autoSpaceDN w:val="0"/>
        <w:adjustRightInd w:val="0"/>
      </w:pPr>
      <w:r>
        <w:t>Include r</w:t>
      </w:r>
      <w:r w:rsidR="00926A19">
        <w:t xml:space="preserve">esumes for </w:t>
      </w:r>
      <w:r w:rsidR="0064367C">
        <w:t xml:space="preserve">key staff </w:t>
      </w:r>
      <w:r w:rsidR="00004E70">
        <w:rPr>
          <w:color w:val="000000"/>
        </w:rPr>
        <w:t xml:space="preserve">to include experience with construction methods used on this </w:t>
      </w:r>
      <w:proofErr w:type="gramStart"/>
      <w:r w:rsidR="00004E70">
        <w:rPr>
          <w:color w:val="000000"/>
        </w:rPr>
        <w:t>project</w:t>
      </w:r>
      <w:r w:rsidR="00004E70" w:rsidRPr="00E53241">
        <w:rPr>
          <w:color w:val="000000"/>
        </w:rPr>
        <w:t>;</w:t>
      </w:r>
      <w:proofErr w:type="gramEnd"/>
    </w:p>
    <w:p w14:paraId="7A9EF040" w14:textId="0352D802" w:rsidR="0040599C" w:rsidRDefault="001D597F" w:rsidP="00004E70">
      <w:pPr>
        <w:numPr>
          <w:ilvl w:val="0"/>
          <w:numId w:val="37"/>
        </w:numPr>
        <w:autoSpaceDE w:val="0"/>
        <w:autoSpaceDN w:val="0"/>
        <w:adjustRightInd w:val="0"/>
      </w:pPr>
      <w:r>
        <w:t xml:space="preserve">Detail the </w:t>
      </w:r>
      <w:r w:rsidR="00004E70">
        <w:t>team’s</w:t>
      </w:r>
      <w:r>
        <w:t xml:space="preserve"> experience in managing </w:t>
      </w:r>
      <w:r w:rsidR="00A507AF">
        <w:t>at least three</w:t>
      </w:r>
      <w:r w:rsidR="00BB4FFC">
        <w:t xml:space="preserve"> (3)</w:t>
      </w:r>
      <w:r w:rsidR="00A507AF">
        <w:t xml:space="preserve"> </w:t>
      </w:r>
      <w:r w:rsidR="0055372E">
        <w:t>similar type</w:t>
      </w:r>
      <w:r>
        <w:t xml:space="preserve"> </w:t>
      </w:r>
      <w:proofErr w:type="gramStart"/>
      <w:r>
        <w:t>projects</w:t>
      </w:r>
      <w:r w:rsidR="0055372E">
        <w:t>;</w:t>
      </w:r>
      <w:proofErr w:type="gramEnd"/>
    </w:p>
    <w:p w14:paraId="3E73CA3A" w14:textId="132783E5" w:rsidR="0040599C" w:rsidRDefault="00146BBA" w:rsidP="0040599C">
      <w:pPr>
        <w:numPr>
          <w:ilvl w:val="0"/>
          <w:numId w:val="37"/>
        </w:numPr>
        <w:autoSpaceDE w:val="0"/>
        <w:autoSpaceDN w:val="0"/>
        <w:adjustRightInd w:val="0"/>
      </w:pPr>
      <w:r>
        <w:t>Demonstrate e</w:t>
      </w:r>
      <w:r w:rsidR="0040599C">
        <w:t xml:space="preserve">xperience managing contractor payments, </w:t>
      </w:r>
      <w:r w:rsidR="00C1000A">
        <w:t xml:space="preserve">estimating </w:t>
      </w:r>
      <w:r w:rsidR="0040599C">
        <w:t xml:space="preserve">and drafting change orders, </w:t>
      </w:r>
      <w:r w:rsidR="0055372E">
        <w:t>c</w:t>
      </w:r>
      <w:r w:rsidR="005E5403">
        <w:t xml:space="preserve">ontractor schedule review, </w:t>
      </w:r>
      <w:r w:rsidR="009B09E7">
        <w:t xml:space="preserve">protests and claims, </w:t>
      </w:r>
      <w:r w:rsidR="0040599C">
        <w:t xml:space="preserve">and processing submittals and </w:t>
      </w:r>
      <w:proofErr w:type="gramStart"/>
      <w:r w:rsidR="0040599C">
        <w:t>RFIs</w:t>
      </w:r>
      <w:r w:rsidR="0055372E">
        <w:t>;</w:t>
      </w:r>
      <w:proofErr w:type="gramEnd"/>
    </w:p>
    <w:p w14:paraId="50E65884" w14:textId="689909F4" w:rsidR="0040599C" w:rsidRDefault="00146BBA" w:rsidP="0040599C">
      <w:pPr>
        <w:pStyle w:val="ListParagraph"/>
        <w:numPr>
          <w:ilvl w:val="0"/>
          <w:numId w:val="37"/>
        </w:numPr>
        <w:tabs>
          <w:tab w:val="left" w:pos="360"/>
        </w:tabs>
        <w:suppressAutoHyphens/>
        <w:autoSpaceDE w:val="0"/>
        <w:autoSpaceDN w:val="0"/>
        <w:adjustRightInd w:val="0"/>
        <w:textAlignment w:val="center"/>
        <w:rPr>
          <w:color w:val="000000"/>
        </w:rPr>
      </w:pPr>
      <w:r>
        <w:rPr>
          <w:color w:val="000000"/>
        </w:rPr>
        <w:t>Demonstrate f</w:t>
      </w:r>
      <w:r w:rsidR="0040599C" w:rsidRPr="00E53241">
        <w:rPr>
          <w:color w:val="000000"/>
        </w:rPr>
        <w:t xml:space="preserve">amiliarity with </w:t>
      </w:r>
      <w:r w:rsidR="0040599C">
        <w:rPr>
          <w:color w:val="000000"/>
        </w:rPr>
        <w:t xml:space="preserve">construction methods being used on this project, City of Sumner Standards and Development Specifications, </w:t>
      </w:r>
      <w:r w:rsidR="00DD19EC">
        <w:rPr>
          <w:color w:val="000000"/>
        </w:rPr>
        <w:t>and AIA specifications</w:t>
      </w:r>
      <w:r w:rsidR="0055372E">
        <w:rPr>
          <w:color w:val="000000"/>
        </w:rPr>
        <w:t>; and</w:t>
      </w:r>
    </w:p>
    <w:p w14:paraId="10E36160" w14:textId="521FCAAE" w:rsidR="00F11B39" w:rsidRDefault="00146BBA" w:rsidP="00EB0820">
      <w:pPr>
        <w:numPr>
          <w:ilvl w:val="0"/>
          <w:numId w:val="37"/>
        </w:numPr>
        <w:autoSpaceDE w:val="0"/>
        <w:autoSpaceDN w:val="0"/>
        <w:adjustRightInd w:val="0"/>
      </w:pPr>
      <w:r>
        <w:t xml:space="preserve">Include no less than three (3) </w:t>
      </w:r>
      <w:r w:rsidR="001D597F">
        <w:t>Past Performance references</w:t>
      </w:r>
      <w:r w:rsidR="0055372E">
        <w:t>.</w:t>
      </w:r>
    </w:p>
    <w:p w14:paraId="6659B047" w14:textId="77777777" w:rsidR="00EB0820" w:rsidRDefault="00EB0820" w:rsidP="00EB0820">
      <w:pPr>
        <w:autoSpaceDE w:val="0"/>
        <w:autoSpaceDN w:val="0"/>
        <w:adjustRightInd w:val="0"/>
        <w:ind w:left="720"/>
      </w:pPr>
    </w:p>
    <w:p w14:paraId="7E1B63D5" w14:textId="77777777" w:rsidR="00C63F68" w:rsidRDefault="00F11B39" w:rsidP="00F11B39">
      <w:pPr>
        <w:autoSpaceDE w:val="0"/>
        <w:autoSpaceDN w:val="0"/>
        <w:adjustRightInd w:val="0"/>
      </w:pPr>
      <w:r>
        <w:t>Respondents may include sub-consultants within their project team.</w:t>
      </w:r>
    </w:p>
    <w:p w14:paraId="4FD3908C" w14:textId="7F9A4020" w:rsidR="00705533" w:rsidRPr="00643167" w:rsidRDefault="00643167" w:rsidP="00705533">
      <w:pPr>
        <w:pStyle w:val="Heading1"/>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EVALUATION CRITERIA</w:t>
      </w:r>
    </w:p>
    <w:p w14:paraId="025D3C9B" w14:textId="77777777" w:rsidR="00705533" w:rsidRPr="00B01901" w:rsidRDefault="00705533" w:rsidP="00705533">
      <w:pPr>
        <w:tabs>
          <w:tab w:val="left" w:pos="360"/>
        </w:tabs>
        <w:suppressAutoHyphens/>
        <w:autoSpaceDE w:val="0"/>
        <w:autoSpaceDN w:val="0"/>
        <w:adjustRightInd w:val="0"/>
        <w:textAlignment w:val="center"/>
        <w:rPr>
          <w:color w:val="000000"/>
        </w:rPr>
      </w:pPr>
      <w:r w:rsidRPr="00B01901">
        <w:rPr>
          <w:color w:val="000000"/>
        </w:rPr>
        <w:t>Submittals will be evaluated and ranked based on the following criteria:</w:t>
      </w:r>
    </w:p>
    <w:p w14:paraId="376CF461" w14:textId="79E5DEBD" w:rsidR="00E53241" w:rsidRDefault="00705533" w:rsidP="00705533">
      <w:pPr>
        <w:pStyle w:val="ListParagraph"/>
        <w:numPr>
          <w:ilvl w:val="0"/>
          <w:numId w:val="47"/>
        </w:numPr>
        <w:tabs>
          <w:tab w:val="left" w:pos="360"/>
        </w:tabs>
        <w:suppressAutoHyphens/>
        <w:autoSpaceDE w:val="0"/>
        <w:autoSpaceDN w:val="0"/>
        <w:adjustRightInd w:val="0"/>
        <w:textAlignment w:val="center"/>
        <w:rPr>
          <w:color w:val="000000"/>
        </w:rPr>
      </w:pPr>
      <w:r w:rsidRPr="00E53241">
        <w:rPr>
          <w:color w:val="000000"/>
        </w:rPr>
        <w:t>Qualification</w:t>
      </w:r>
      <w:r w:rsidR="007110C2">
        <w:rPr>
          <w:color w:val="000000"/>
        </w:rPr>
        <w:t>/Expertise</w:t>
      </w:r>
      <w:r w:rsidRPr="00E53241">
        <w:rPr>
          <w:color w:val="000000"/>
        </w:rPr>
        <w:t xml:space="preserve"> of Key Staff </w:t>
      </w:r>
      <w:proofErr w:type="gramStart"/>
      <w:r w:rsidRPr="00E53241">
        <w:rPr>
          <w:color w:val="000000"/>
        </w:rPr>
        <w:t>Members</w:t>
      </w:r>
      <w:r w:rsidR="00004E70">
        <w:rPr>
          <w:color w:val="000000"/>
        </w:rPr>
        <w:t>;</w:t>
      </w:r>
      <w:proofErr w:type="gramEnd"/>
    </w:p>
    <w:p w14:paraId="377667F8" w14:textId="3493698E" w:rsidR="00E53241" w:rsidRDefault="00705533" w:rsidP="00705533">
      <w:pPr>
        <w:pStyle w:val="ListParagraph"/>
        <w:numPr>
          <w:ilvl w:val="0"/>
          <w:numId w:val="47"/>
        </w:numPr>
        <w:tabs>
          <w:tab w:val="left" w:pos="360"/>
        </w:tabs>
        <w:suppressAutoHyphens/>
        <w:autoSpaceDE w:val="0"/>
        <w:autoSpaceDN w:val="0"/>
        <w:adjustRightInd w:val="0"/>
        <w:textAlignment w:val="center"/>
        <w:rPr>
          <w:color w:val="000000"/>
        </w:rPr>
      </w:pPr>
      <w:r w:rsidRPr="00E53241">
        <w:rPr>
          <w:color w:val="000000"/>
        </w:rPr>
        <w:t xml:space="preserve">Qualifications/Expertise of </w:t>
      </w:r>
      <w:proofErr w:type="gramStart"/>
      <w:r w:rsidRPr="00E53241">
        <w:rPr>
          <w:color w:val="000000"/>
        </w:rPr>
        <w:t>Firm;</w:t>
      </w:r>
      <w:proofErr w:type="gramEnd"/>
      <w:r w:rsidRPr="00E53241">
        <w:rPr>
          <w:color w:val="000000"/>
        </w:rPr>
        <w:t xml:space="preserve">  </w:t>
      </w:r>
    </w:p>
    <w:p w14:paraId="16454B26" w14:textId="35A74856" w:rsidR="00DC3755" w:rsidRDefault="00146BBA" w:rsidP="00705533">
      <w:pPr>
        <w:pStyle w:val="ListParagraph"/>
        <w:numPr>
          <w:ilvl w:val="0"/>
          <w:numId w:val="47"/>
        </w:numPr>
        <w:tabs>
          <w:tab w:val="left" w:pos="360"/>
        </w:tabs>
        <w:suppressAutoHyphens/>
        <w:autoSpaceDE w:val="0"/>
        <w:autoSpaceDN w:val="0"/>
        <w:adjustRightInd w:val="0"/>
        <w:textAlignment w:val="center"/>
        <w:rPr>
          <w:color w:val="000000"/>
        </w:rPr>
      </w:pPr>
      <w:r>
        <w:rPr>
          <w:color w:val="000000"/>
        </w:rPr>
        <w:t xml:space="preserve">Explanation of </w:t>
      </w:r>
      <w:r w:rsidR="008F48B3">
        <w:rPr>
          <w:color w:val="000000"/>
        </w:rPr>
        <w:t>understanding and approach</w:t>
      </w:r>
      <w:r w:rsidR="007110C2">
        <w:rPr>
          <w:color w:val="000000"/>
        </w:rPr>
        <w:t xml:space="preserve"> to the project </w:t>
      </w:r>
      <w:r w:rsidR="008F48B3">
        <w:rPr>
          <w:color w:val="000000"/>
        </w:rPr>
        <w:t>described</w:t>
      </w:r>
      <w:r w:rsidR="00DC3755">
        <w:rPr>
          <w:color w:val="000000"/>
        </w:rPr>
        <w:t xml:space="preserve"> </w:t>
      </w:r>
      <w:proofErr w:type="gramStart"/>
      <w:r w:rsidR="00DC3755">
        <w:rPr>
          <w:color w:val="000000"/>
        </w:rPr>
        <w:t>above</w:t>
      </w:r>
      <w:r w:rsidR="007110C2">
        <w:rPr>
          <w:color w:val="000000"/>
        </w:rPr>
        <w:t>;</w:t>
      </w:r>
      <w:proofErr w:type="gramEnd"/>
    </w:p>
    <w:p w14:paraId="54870B07" w14:textId="2AE0CD09" w:rsidR="00E53241" w:rsidRDefault="0040599C" w:rsidP="00705533">
      <w:pPr>
        <w:pStyle w:val="ListParagraph"/>
        <w:numPr>
          <w:ilvl w:val="0"/>
          <w:numId w:val="47"/>
        </w:numPr>
        <w:tabs>
          <w:tab w:val="left" w:pos="360"/>
        </w:tabs>
        <w:suppressAutoHyphens/>
        <w:autoSpaceDE w:val="0"/>
        <w:autoSpaceDN w:val="0"/>
        <w:adjustRightInd w:val="0"/>
        <w:textAlignment w:val="center"/>
        <w:rPr>
          <w:color w:val="000000"/>
        </w:rPr>
      </w:pPr>
      <w:r>
        <w:rPr>
          <w:color w:val="000000"/>
        </w:rPr>
        <w:t xml:space="preserve">Familiarity with construction methods and </w:t>
      </w:r>
      <w:proofErr w:type="gramStart"/>
      <w:r>
        <w:rPr>
          <w:color w:val="000000"/>
        </w:rPr>
        <w:t>standards</w:t>
      </w:r>
      <w:r w:rsidR="00C42EAC">
        <w:rPr>
          <w:color w:val="000000"/>
        </w:rPr>
        <w:t>;</w:t>
      </w:r>
      <w:proofErr w:type="gramEnd"/>
    </w:p>
    <w:p w14:paraId="3A5D4160" w14:textId="511AB156" w:rsidR="00146BBA" w:rsidRDefault="00705533" w:rsidP="00705533">
      <w:pPr>
        <w:pStyle w:val="ListParagraph"/>
        <w:numPr>
          <w:ilvl w:val="0"/>
          <w:numId w:val="47"/>
        </w:numPr>
        <w:tabs>
          <w:tab w:val="left" w:pos="360"/>
        </w:tabs>
        <w:suppressAutoHyphens/>
        <w:autoSpaceDE w:val="0"/>
        <w:autoSpaceDN w:val="0"/>
        <w:adjustRightInd w:val="0"/>
        <w:textAlignment w:val="center"/>
        <w:rPr>
          <w:color w:val="000000"/>
        </w:rPr>
      </w:pPr>
      <w:r w:rsidRPr="00E53241">
        <w:rPr>
          <w:color w:val="000000"/>
        </w:rPr>
        <w:t>Past Performance/References</w:t>
      </w:r>
      <w:r w:rsidR="00C42EAC">
        <w:rPr>
          <w:color w:val="000000"/>
        </w:rPr>
        <w:t>; and</w:t>
      </w:r>
    </w:p>
    <w:p w14:paraId="1D1BAD40" w14:textId="639C6891" w:rsidR="00705533" w:rsidRPr="00E53241" w:rsidRDefault="00146BBA" w:rsidP="00705533">
      <w:pPr>
        <w:pStyle w:val="ListParagraph"/>
        <w:numPr>
          <w:ilvl w:val="0"/>
          <w:numId w:val="47"/>
        </w:numPr>
        <w:tabs>
          <w:tab w:val="left" w:pos="360"/>
        </w:tabs>
        <w:suppressAutoHyphens/>
        <w:autoSpaceDE w:val="0"/>
        <w:autoSpaceDN w:val="0"/>
        <w:adjustRightInd w:val="0"/>
        <w:textAlignment w:val="center"/>
        <w:rPr>
          <w:color w:val="000000"/>
        </w:rPr>
      </w:pPr>
      <w:r>
        <w:rPr>
          <w:color w:val="000000"/>
        </w:rPr>
        <w:t xml:space="preserve">Compliance with </w:t>
      </w:r>
      <w:r w:rsidR="00DF2179">
        <w:rPr>
          <w:color w:val="000000"/>
        </w:rPr>
        <w:t>the submittal requirements below.</w:t>
      </w:r>
    </w:p>
    <w:p w14:paraId="6164B436" w14:textId="7E2F4376" w:rsidR="00643167" w:rsidRPr="00643167" w:rsidRDefault="00643167" w:rsidP="00643167">
      <w:pPr>
        <w:pStyle w:val="Heading1"/>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SUBMITTAL</w:t>
      </w:r>
    </w:p>
    <w:p w14:paraId="6F6269D6" w14:textId="5936547E" w:rsidR="00643167" w:rsidRPr="00B01901" w:rsidRDefault="00643167" w:rsidP="00643167">
      <w:pPr>
        <w:tabs>
          <w:tab w:val="left" w:pos="360"/>
        </w:tabs>
        <w:suppressAutoHyphens/>
        <w:autoSpaceDE w:val="0"/>
        <w:autoSpaceDN w:val="0"/>
        <w:adjustRightInd w:val="0"/>
        <w:textAlignment w:val="center"/>
        <w:rPr>
          <w:color w:val="000000"/>
        </w:rPr>
      </w:pPr>
      <w:r w:rsidRPr="00B01901">
        <w:rPr>
          <w:color w:val="000000"/>
        </w:rPr>
        <w:t xml:space="preserve">Submittals </w:t>
      </w:r>
      <w:r w:rsidR="00DF2179">
        <w:rPr>
          <w:color w:val="000000"/>
        </w:rPr>
        <w:t>must</w:t>
      </w:r>
      <w:r w:rsidR="00DF2179" w:rsidRPr="00B01901">
        <w:rPr>
          <w:color w:val="000000"/>
        </w:rPr>
        <w:t xml:space="preserve"> </w:t>
      </w:r>
      <w:r w:rsidRPr="00B01901">
        <w:rPr>
          <w:color w:val="000000"/>
        </w:rPr>
        <w:t>include the following information: Firm name</w:t>
      </w:r>
      <w:r>
        <w:rPr>
          <w:color w:val="000000"/>
        </w:rPr>
        <w:t xml:space="preserve"> and contact information, </w:t>
      </w:r>
      <w:r w:rsidR="00C42EAC">
        <w:rPr>
          <w:color w:val="000000"/>
        </w:rPr>
        <w:t>n</w:t>
      </w:r>
      <w:r w:rsidRPr="00B01901">
        <w:rPr>
          <w:color w:val="000000"/>
        </w:rPr>
        <w:t xml:space="preserve">ame of </w:t>
      </w:r>
      <w:r w:rsidR="00B131FE">
        <w:rPr>
          <w:color w:val="000000"/>
        </w:rPr>
        <w:t>p</w:t>
      </w:r>
      <w:r w:rsidR="00602B88">
        <w:rPr>
          <w:color w:val="000000"/>
        </w:rPr>
        <w:t xml:space="preserve">roject </w:t>
      </w:r>
      <w:r w:rsidR="00B131FE">
        <w:rPr>
          <w:color w:val="000000"/>
        </w:rPr>
        <w:t>l</w:t>
      </w:r>
      <w:r w:rsidR="00602B88">
        <w:rPr>
          <w:color w:val="000000"/>
        </w:rPr>
        <w:t>ead</w:t>
      </w:r>
      <w:r w:rsidRPr="00B01901">
        <w:rPr>
          <w:color w:val="000000"/>
        </w:rPr>
        <w:t xml:space="preserve"> and </w:t>
      </w:r>
      <w:r w:rsidR="00B131FE">
        <w:rPr>
          <w:color w:val="000000"/>
        </w:rPr>
        <w:t>k</w:t>
      </w:r>
      <w:r w:rsidR="008F48B3">
        <w:rPr>
          <w:color w:val="000000"/>
        </w:rPr>
        <w:t xml:space="preserve">ey </w:t>
      </w:r>
      <w:r w:rsidR="00B131FE">
        <w:rPr>
          <w:color w:val="000000"/>
        </w:rPr>
        <w:t>s</w:t>
      </w:r>
      <w:r w:rsidR="008F48B3">
        <w:rPr>
          <w:color w:val="000000"/>
        </w:rPr>
        <w:t>taff</w:t>
      </w:r>
      <w:r>
        <w:rPr>
          <w:color w:val="000000"/>
        </w:rPr>
        <w:t>,</w:t>
      </w:r>
      <w:r w:rsidRPr="00B01901">
        <w:rPr>
          <w:color w:val="000000"/>
        </w:rPr>
        <w:t xml:space="preserve"> and </w:t>
      </w:r>
      <w:r>
        <w:rPr>
          <w:color w:val="000000"/>
        </w:rPr>
        <w:t>n</w:t>
      </w:r>
      <w:r w:rsidRPr="00B01901">
        <w:rPr>
          <w:color w:val="000000"/>
        </w:rPr>
        <w:t xml:space="preserve">umber of employees in each firm proposed to </w:t>
      </w:r>
      <w:r>
        <w:rPr>
          <w:color w:val="000000"/>
        </w:rPr>
        <w:t xml:space="preserve">the </w:t>
      </w:r>
      <w:r w:rsidRPr="00B01901">
        <w:rPr>
          <w:color w:val="000000"/>
        </w:rPr>
        <w:t>project.  The submittal shall not exceed</w:t>
      </w:r>
      <w:r>
        <w:rPr>
          <w:color w:val="000000"/>
        </w:rPr>
        <w:t xml:space="preserve"> a</w:t>
      </w:r>
      <w:r w:rsidRPr="00B01901">
        <w:rPr>
          <w:color w:val="000000"/>
        </w:rPr>
        <w:t xml:space="preserve"> </w:t>
      </w:r>
      <w:r>
        <w:rPr>
          <w:color w:val="000000"/>
        </w:rPr>
        <w:t xml:space="preserve">total of </w:t>
      </w:r>
      <w:r w:rsidR="00853839">
        <w:rPr>
          <w:color w:val="000000"/>
        </w:rPr>
        <w:t>15</w:t>
      </w:r>
      <w:r w:rsidR="000C12EB">
        <w:rPr>
          <w:color w:val="000000"/>
        </w:rPr>
        <w:t xml:space="preserve"> </w:t>
      </w:r>
      <w:r w:rsidRPr="00B01901">
        <w:rPr>
          <w:color w:val="000000"/>
        </w:rPr>
        <w:t>pages</w:t>
      </w:r>
      <w:r>
        <w:rPr>
          <w:color w:val="000000"/>
        </w:rPr>
        <w:t>, including cover letter</w:t>
      </w:r>
      <w:r w:rsidR="00B131FE">
        <w:rPr>
          <w:color w:val="000000"/>
        </w:rPr>
        <w:t>(</w:t>
      </w:r>
      <w:r>
        <w:rPr>
          <w:color w:val="000000"/>
        </w:rPr>
        <w:t>s</w:t>
      </w:r>
      <w:r w:rsidR="00B131FE">
        <w:rPr>
          <w:color w:val="000000"/>
        </w:rPr>
        <w:t>)</w:t>
      </w:r>
      <w:r>
        <w:rPr>
          <w:color w:val="000000"/>
        </w:rPr>
        <w:t xml:space="preserve"> and title page</w:t>
      </w:r>
      <w:r w:rsidR="00B131FE">
        <w:rPr>
          <w:color w:val="000000"/>
        </w:rPr>
        <w:t>(</w:t>
      </w:r>
      <w:r>
        <w:rPr>
          <w:color w:val="000000"/>
        </w:rPr>
        <w:t>s</w:t>
      </w:r>
      <w:r w:rsidR="00B131FE">
        <w:rPr>
          <w:color w:val="000000"/>
        </w:rPr>
        <w:t>)</w:t>
      </w:r>
      <w:r w:rsidRPr="00B01901">
        <w:rPr>
          <w:color w:val="000000"/>
        </w:rPr>
        <w:t xml:space="preserve">.  </w:t>
      </w:r>
      <w:r w:rsidR="005B166D">
        <w:rPr>
          <w:color w:val="000000"/>
        </w:rPr>
        <w:t>Resumes will not be counted towards the maximum page count.</w:t>
      </w:r>
    </w:p>
    <w:p w14:paraId="2D831800" w14:textId="731416B2" w:rsidR="00643167" w:rsidRDefault="00643167" w:rsidP="00643167">
      <w:pPr>
        <w:tabs>
          <w:tab w:val="left" w:pos="360"/>
        </w:tabs>
        <w:suppressAutoHyphens/>
        <w:autoSpaceDE w:val="0"/>
        <w:autoSpaceDN w:val="0"/>
        <w:adjustRightInd w:val="0"/>
        <w:textAlignment w:val="center"/>
      </w:pPr>
      <w:r w:rsidRPr="00B01901">
        <w:rPr>
          <w:color w:val="000000"/>
        </w:rPr>
        <w:t xml:space="preserve">Please </w:t>
      </w:r>
      <w:r w:rsidRPr="00880D8A">
        <w:rPr>
          <w:color w:val="000000"/>
        </w:rPr>
        <w:t xml:space="preserve">submit an electronic version of your </w:t>
      </w:r>
      <w:r w:rsidR="00B131FE">
        <w:rPr>
          <w:color w:val="000000"/>
        </w:rPr>
        <w:t>SOQ</w:t>
      </w:r>
      <w:r w:rsidRPr="00F905B9">
        <w:t xml:space="preserve"> </w:t>
      </w:r>
      <w:r>
        <w:t>in a single .pdf document by email or other electronic means</w:t>
      </w:r>
      <w:r w:rsidRPr="00880D8A">
        <w:rPr>
          <w:color w:val="000000"/>
        </w:rPr>
        <w:t xml:space="preserve"> to </w:t>
      </w:r>
      <w:hyperlink r:id="rId13" w:history="1">
        <w:r w:rsidR="00D52066" w:rsidRPr="00C91388">
          <w:rPr>
            <w:rStyle w:val="Hyperlink"/>
          </w:rPr>
          <w:t>drewm@sumnerwa.gov</w:t>
        </w:r>
      </w:hyperlink>
      <w:r w:rsidR="00DC7A7E">
        <w:rPr>
          <w:color w:val="000000"/>
        </w:rPr>
        <w:t xml:space="preserve"> n</w:t>
      </w:r>
      <w:r w:rsidRPr="00880D8A">
        <w:rPr>
          <w:color w:val="000000"/>
        </w:rPr>
        <w:t>o later than 2:00 p.m. on</w:t>
      </w:r>
      <w:r w:rsidR="008F48B3">
        <w:rPr>
          <w:color w:val="000000"/>
        </w:rPr>
        <w:t xml:space="preserve"> </w:t>
      </w:r>
      <w:r w:rsidR="00BE434F">
        <w:rPr>
          <w:color w:val="000000"/>
        </w:rPr>
        <w:t>November 28</w:t>
      </w:r>
      <w:r w:rsidR="00BE434F" w:rsidRPr="00D52066">
        <w:rPr>
          <w:color w:val="000000"/>
          <w:vertAlign w:val="superscript"/>
        </w:rPr>
        <w:t>th</w:t>
      </w:r>
      <w:r w:rsidR="00EC7DF0">
        <w:rPr>
          <w:color w:val="000000"/>
        </w:rPr>
        <w:t>, 2023</w:t>
      </w:r>
      <w:r w:rsidRPr="00880D8A">
        <w:rPr>
          <w:color w:val="000000"/>
        </w:rPr>
        <w:t>.</w:t>
      </w:r>
      <w:r>
        <w:rPr>
          <w:color w:val="000000"/>
        </w:rPr>
        <w:t xml:space="preserve">  Hard copy submittals are not required.  S</w:t>
      </w:r>
      <w:r w:rsidRPr="00F94FA6">
        <w:rPr>
          <w:color w:val="000000"/>
        </w:rPr>
        <w:t xml:space="preserve">ubmittals will </w:t>
      </w:r>
      <w:r>
        <w:rPr>
          <w:color w:val="000000"/>
        </w:rPr>
        <w:t xml:space="preserve">not </w:t>
      </w:r>
      <w:r w:rsidRPr="00F94FA6">
        <w:rPr>
          <w:color w:val="000000"/>
        </w:rPr>
        <w:t xml:space="preserve">be accepted after that </w:t>
      </w:r>
      <w:r>
        <w:rPr>
          <w:color w:val="000000"/>
        </w:rPr>
        <w:t xml:space="preserve">time and </w:t>
      </w:r>
      <w:r w:rsidRPr="00F94FA6">
        <w:rPr>
          <w:color w:val="000000"/>
        </w:rPr>
        <w:t>date</w:t>
      </w:r>
      <w:r>
        <w:rPr>
          <w:color w:val="000000"/>
        </w:rPr>
        <w:t xml:space="preserve">.  </w:t>
      </w:r>
      <w:r>
        <w:rPr>
          <w:color w:val="000000"/>
        </w:rPr>
        <w:lastRenderedPageBreak/>
        <w:t>Postmarks will not be accepted</w:t>
      </w:r>
      <w:r w:rsidR="008C41D6">
        <w:rPr>
          <w:color w:val="000000"/>
        </w:rPr>
        <w:t xml:space="preserve"> </w:t>
      </w:r>
      <w:r w:rsidR="000A0177">
        <w:rPr>
          <w:color w:val="000000"/>
        </w:rPr>
        <w:t xml:space="preserve">to prove deadline satisfaction </w:t>
      </w:r>
      <w:r w:rsidR="008C41D6">
        <w:rPr>
          <w:color w:val="000000"/>
        </w:rPr>
        <w:t xml:space="preserve">for submittals that are not in the City’s </w:t>
      </w:r>
      <w:r w:rsidR="000A0177">
        <w:rPr>
          <w:color w:val="000000"/>
        </w:rPr>
        <w:t>possession</w:t>
      </w:r>
      <w:r>
        <w:rPr>
          <w:color w:val="000000"/>
        </w:rPr>
        <w:t>.</w:t>
      </w:r>
      <w:r w:rsidR="008F48B3">
        <w:rPr>
          <w:color w:val="000000"/>
        </w:rPr>
        <w:t xml:space="preserve"> Consultant </w:t>
      </w:r>
      <w:r w:rsidR="00A507AF">
        <w:rPr>
          <w:color w:val="000000"/>
        </w:rPr>
        <w:t xml:space="preserve">is </w:t>
      </w:r>
      <w:r w:rsidR="008F48B3">
        <w:rPr>
          <w:color w:val="000000"/>
        </w:rPr>
        <w:t>responsible for ensuring SOQ was received.</w:t>
      </w:r>
      <w:r>
        <w:rPr>
          <w:color w:val="000000"/>
        </w:rPr>
        <w:t xml:space="preserve">  </w:t>
      </w:r>
      <w:r w:rsidRPr="00F94FA6">
        <w:rPr>
          <w:color w:val="000000"/>
        </w:rPr>
        <w:t xml:space="preserve">Any questions regarding this project should be directed to </w:t>
      </w:r>
      <w:r w:rsidR="00DC7A7E">
        <w:rPr>
          <w:color w:val="000000"/>
        </w:rPr>
        <w:t>Drew McCarty</w:t>
      </w:r>
      <w:r w:rsidRPr="00F94FA6">
        <w:rPr>
          <w:color w:val="000000"/>
        </w:rPr>
        <w:t xml:space="preserve"> at </w:t>
      </w:r>
      <w:r w:rsidRPr="00CD4211">
        <w:t xml:space="preserve">(253) </w:t>
      </w:r>
      <w:r>
        <w:t>299-57</w:t>
      </w:r>
      <w:r w:rsidR="00E03C06">
        <w:t>19</w:t>
      </w:r>
      <w:r>
        <w:t>.</w:t>
      </w:r>
    </w:p>
    <w:p w14:paraId="0DEF2A0C" w14:textId="2B2CBF5D" w:rsidR="00643167" w:rsidRDefault="00643167" w:rsidP="00643167">
      <w:pPr>
        <w:tabs>
          <w:tab w:val="left" w:pos="360"/>
        </w:tabs>
        <w:suppressAutoHyphens/>
        <w:autoSpaceDE w:val="0"/>
        <w:autoSpaceDN w:val="0"/>
        <w:adjustRightInd w:val="0"/>
        <w:textAlignment w:val="center"/>
      </w:pPr>
    </w:p>
    <w:p w14:paraId="5CAA1581" w14:textId="77777777" w:rsidR="00643167" w:rsidRPr="00F9261C" w:rsidRDefault="00643167" w:rsidP="00643167">
      <w:pPr>
        <w:rPr>
          <w:b/>
          <w:u w:val="single"/>
        </w:rPr>
      </w:pPr>
      <w:r w:rsidRPr="00F9261C">
        <w:rPr>
          <w:b/>
          <w:u w:val="single"/>
        </w:rPr>
        <w:t>Americans with Disabilities Act (ADA) Information</w:t>
      </w:r>
    </w:p>
    <w:p w14:paraId="0407DE18" w14:textId="2A3B2E90" w:rsidR="00643167" w:rsidRDefault="00DC3755" w:rsidP="00643167">
      <w:r w:rsidRPr="004D1D33">
        <w:t xml:space="preserve">The </w:t>
      </w:r>
      <w:r>
        <w:t xml:space="preserve">City of Sumner </w:t>
      </w:r>
      <w:r w:rsidRPr="004D1D33">
        <w:t xml:space="preserve">in accordance with </w:t>
      </w:r>
      <w:r>
        <w:t xml:space="preserve">Section 504 of the Rehabilitation Act (Section 504) and the Americans with Disabilities Act (ADA), commits to nondiscrimination </w:t>
      </w:r>
      <w:proofErr w:type="gramStart"/>
      <w:r>
        <w:t>on the basis of</w:t>
      </w:r>
      <w:proofErr w:type="gramEnd"/>
      <w:r>
        <w:t xml:space="preserve"> disability, in all of its programs and activities. </w:t>
      </w:r>
      <w:r w:rsidR="00643167">
        <w:t xml:space="preserve">This material can be made available in an alternate format by emailing </w:t>
      </w:r>
      <w:r w:rsidR="00BE434F">
        <w:t xml:space="preserve">Drew McCarty </w:t>
      </w:r>
      <w:r w:rsidR="00643167" w:rsidRPr="00F9261C">
        <w:t>at</w:t>
      </w:r>
      <w:r w:rsidR="00643167">
        <w:t xml:space="preserve"> </w:t>
      </w:r>
      <w:r w:rsidR="00BE434F">
        <w:t>drewm</w:t>
      </w:r>
      <w:r w:rsidR="00643167">
        <w:t>@sumnerwa.gov</w:t>
      </w:r>
      <w:r w:rsidR="00643167" w:rsidRPr="00F9261C">
        <w:t xml:space="preserve"> or by calling </w:t>
      </w:r>
      <w:r w:rsidR="00643167">
        <w:t>253-299-</w:t>
      </w:r>
      <w:r w:rsidR="00BE434F">
        <w:t>5719</w:t>
      </w:r>
      <w:r w:rsidR="00643167" w:rsidRPr="00F9261C">
        <w:t>.</w:t>
      </w:r>
    </w:p>
    <w:p w14:paraId="3CDFE53B" w14:textId="77777777" w:rsidR="00643167" w:rsidRPr="00F9261C" w:rsidRDefault="00643167" w:rsidP="00643167">
      <w:pPr>
        <w:autoSpaceDE w:val="0"/>
        <w:autoSpaceDN w:val="0"/>
        <w:adjustRightInd w:val="0"/>
      </w:pPr>
    </w:p>
    <w:p w14:paraId="7469F035" w14:textId="77777777" w:rsidR="00643167" w:rsidRPr="00F9261C" w:rsidRDefault="00643167" w:rsidP="00643167">
      <w:pPr>
        <w:rPr>
          <w:b/>
          <w:u w:val="single"/>
        </w:rPr>
      </w:pPr>
      <w:r w:rsidRPr="00F9261C">
        <w:rPr>
          <w:b/>
          <w:u w:val="single"/>
        </w:rPr>
        <w:t>Title VI Statement</w:t>
      </w:r>
    </w:p>
    <w:p w14:paraId="1D6B5416" w14:textId="13E4DAA7" w:rsidR="00DC3755" w:rsidRDefault="00DC3755" w:rsidP="00DC3755">
      <w:pPr>
        <w:tabs>
          <w:tab w:val="left" w:pos="360"/>
        </w:tabs>
        <w:suppressAutoHyphens/>
        <w:autoSpaceDE w:val="0"/>
        <w:autoSpaceDN w:val="0"/>
        <w:adjustRightInd w:val="0"/>
        <w:textAlignment w:val="center"/>
      </w:pPr>
      <w:r>
        <w:t xml:space="preserve">“The City of Sumner, in accordance with the provisions of Title VI of the Civil Rights Act of 1964 (78 Stat. 252,42 U.S.C. 2000d to 2000d-4) and the </w:t>
      </w:r>
      <w:r w:rsidR="00197996">
        <w:t xml:space="preserve">Federal </w:t>
      </w:r>
      <w:r>
        <w:t>Regulations, hereby notifies all bidders that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6EB624AE" w14:textId="79497324" w:rsidR="00643167" w:rsidRDefault="00643167" w:rsidP="00643167">
      <w:pPr>
        <w:tabs>
          <w:tab w:val="left" w:pos="360"/>
        </w:tabs>
        <w:suppressAutoHyphens/>
        <w:autoSpaceDE w:val="0"/>
        <w:autoSpaceDN w:val="0"/>
        <w:adjustRightInd w:val="0"/>
        <w:textAlignment w:val="center"/>
        <w:rPr>
          <w:color w:val="000000"/>
        </w:rPr>
      </w:pPr>
    </w:p>
    <w:p w14:paraId="41B0525D" w14:textId="337D1D47" w:rsidR="00F57DD3" w:rsidRPr="003A6DBC" w:rsidRDefault="00643167" w:rsidP="00803D49">
      <w:pPr>
        <w:keepNext/>
        <w:rPr>
          <w:b/>
          <w:u w:val="single"/>
        </w:rPr>
      </w:pPr>
      <w:r w:rsidRPr="003A6DBC">
        <w:rPr>
          <w:b/>
          <w:u w:val="single"/>
        </w:rPr>
        <w:t>Dates of Publication:</w:t>
      </w:r>
    </w:p>
    <w:p w14:paraId="5804A20B" w14:textId="01BE6C66" w:rsidR="004B034D" w:rsidRPr="003A6DBC" w:rsidRDefault="004B034D" w:rsidP="004B034D">
      <w:r w:rsidRPr="003A6DBC">
        <w:t xml:space="preserve">Courier Herald: </w:t>
      </w:r>
      <w:r w:rsidR="003A6DBC" w:rsidRPr="003A6DBC">
        <w:t>November 8</w:t>
      </w:r>
      <w:r w:rsidR="003A6DBC" w:rsidRPr="003A6DBC">
        <w:rPr>
          <w:vertAlign w:val="superscript"/>
        </w:rPr>
        <w:t>th</w:t>
      </w:r>
      <w:r w:rsidRPr="003A6DBC">
        <w:t>, 2023</w:t>
      </w:r>
    </w:p>
    <w:p w14:paraId="598F90BD" w14:textId="2A4B5F40" w:rsidR="00803D49" w:rsidRDefault="004B034D" w:rsidP="004B034D">
      <w:r w:rsidRPr="003A6DBC">
        <w:t xml:space="preserve">Seattle Daily Journal of Commerce: </w:t>
      </w:r>
      <w:r w:rsidR="003A6DBC" w:rsidRPr="003A6DBC">
        <w:t>November 8</w:t>
      </w:r>
      <w:r w:rsidR="003A6DBC" w:rsidRPr="003A6DBC">
        <w:rPr>
          <w:vertAlign w:val="superscript"/>
        </w:rPr>
        <w:t>th</w:t>
      </w:r>
      <w:r w:rsidRPr="003A6DBC">
        <w:t>, 2023</w:t>
      </w:r>
    </w:p>
    <w:sectPr w:rsidR="00803D49" w:rsidSect="007A0DC1">
      <w:pgSz w:w="12240" w:h="15840"/>
      <w:pgMar w:top="1440" w:right="1440" w:bottom="1080"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D86D" w14:textId="77777777" w:rsidR="00646CC9" w:rsidRDefault="00646CC9">
      <w:r>
        <w:separator/>
      </w:r>
    </w:p>
  </w:endnote>
  <w:endnote w:type="continuationSeparator" w:id="0">
    <w:p w14:paraId="6F383F5B" w14:textId="77777777" w:rsidR="00646CC9" w:rsidRDefault="00646CC9">
      <w:r>
        <w:continuationSeparator/>
      </w:r>
    </w:p>
  </w:endnote>
  <w:endnote w:type="continuationNotice" w:id="1">
    <w:p w14:paraId="40B14089" w14:textId="77777777" w:rsidR="00646CC9" w:rsidRDefault="00646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3EAD" w14:textId="77777777" w:rsidR="00646CC9" w:rsidRDefault="00646CC9">
      <w:r>
        <w:separator/>
      </w:r>
    </w:p>
  </w:footnote>
  <w:footnote w:type="continuationSeparator" w:id="0">
    <w:p w14:paraId="75EE61C8" w14:textId="77777777" w:rsidR="00646CC9" w:rsidRDefault="00646CC9">
      <w:r>
        <w:continuationSeparator/>
      </w:r>
    </w:p>
  </w:footnote>
  <w:footnote w:type="continuationNotice" w:id="1">
    <w:p w14:paraId="4DEB5B7B" w14:textId="77777777" w:rsidR="00646CC9" w:rsidRDefault="00646C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951"/>
    <w:multiLevelType w:val="hybridMultilevel"/>
    <w:tmpl w:val="DF08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55119"/>
    <w:multiLevelType w:val="multilevel"/>
    <w:tmpl w:val="C3D07E42"/>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AD7D9E"/>
    <w:multiLevelType w:val="multilevel"/>
    <w:tmpl w:val="9A040806"/>
    <w:lvl w:ilvl="0">
      <w:start w:val="1"/>
      <w:numFmt w:val="lowerLetter"/>
      <w:lvlText w:val="%1."/>
      <w:lvlJc w:val="left"/>
      <w:pPr>
        <w:tabs>
          <w:tab w:val="num" w:pos="360"/>
        </w:tabs>
        <w:ind w:left="720"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21812A6"/>
    <w:multiLevelType w:val="hybridMultilevel"/>
    <w:tmpl w:val="5644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3660D"/>
    <w:multiLevelType w:val="hybridMultilevel"/>
    <w:tmpl w:val="325C680C"/>
    <w:lvl w:ilvl="0" w:tplc="197C0BDA">
      <w:start w:val="1"/>
      <w:numFmt w:val="lowerLetter"/>
      <w:lvlText w:val="2%1."/>
      <w:lvlJc w:val="left"/>
      <w:pPr>
        <w:tabs>
          <w:tab w:val="num" w:pos="540"/>
        </w:tabs>
        <w:ind w:left="5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D7330A"/>
    <w:multiLevelType w:val="hybridMultilevel"/>
    <w:tmpl w:val="B5B22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C01E0C"/>
    <w:multiLevelType w:val="hybridMultilevel"/>
    <w:tmpl w:val="61708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9208AB"/>
    <w:multiLevelType w:val="hybridMultilevel"/>
    <w:tmpl w:val="0100A568"/>
    <w:lvl w:ilvl="0" w:tplc="238AB190">
      <w:start w:val="1"/>
      <w:numFmt w:val="lowerLetter"/>
      <w:lvlText w:val="4%1."/>
      <w:lvlJc w:val="left"/>
      <w:pPr>
        <w:tabs>
          <w:tab w:val="num" w:pos="360"/>
        </w:tabs>
        <w:ind w:left="36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053B47A8"/>
    <w:multiLevelType w:val="hybridMultilevel"/>
    <w:tmpl w:val="5A001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4D58A7"/>
    <w:multiLevelType w:val="hybridMultilevel"/>
    <w:tmpl w:val="760C4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FA632B"/>
    <w:multiLevelType w:val="hybridMultilevel"/>
    <w:tmpl w:val="718804D0"/>
    <w:lvl w:ilvl="0" w:tplc="7500FF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830CA"/>
    <w:multiLevelType w:val="hybridMultilevel"/>
    <w:tmpl w:val="EC60B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E4083D"/>
    <w:multiLevelType w:val="multilevel"/>
    <w:tmpl w:val="91FE62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1B31A6"/>
    <w:multiLevelType w:val="hybridMultilevel"/>
    <w:tmpl w:val="C21C3FB4"/>
    <w:lvl w:ilvl="0" w:tplc="DF4E426A">
      <w:start w:val="1"/>
      <w:numFmt w:val="bullet"/>
      <w:lvlText w:val=""/>
      <w:lvlJc w:val="left"/>
      <w:pPr>
        <w:tabs>
          <w:tab w:val="num" w:pos="720"/>
        </w:tabs>
        <w:ind w:left="720" w:hanging="360"/>
      </w:pPr>
      <w:rPr>
        <w:rFonts w:ascii="Wingdings" w:hAnsi="Wingdings" w:hint="default"/>
        <w:b w:val="0"/>
        <w:i w:val="0"/>
        <w:color w:val="CF814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77F1E63"/>
    <w:multiLevelType w:val="hybridMultilevel"/>
    <w:tmpl w:val="D7906F6E"/>
    <w:lvl w:ilvl="0" w:tplc="C66EE3D0">
      <w:start w:val="1"/>
      <w:numFmt w:val="lowerLetter"/>
      <w:lvlText w:val="%1."/>
      <w:lvlJc w:val="left"/>
      <w:pPr>
        <w:tabs>
          <w:tab w:val="num" w:pos="0"/>
        </w:tabs>
        <w:ind w:left="36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76436D"/>
    <w:multiLevelType w:val="hybridMultilevel"/>
    <w:tmpl w:val="D92C2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055C6"/>
    <w:multiLevelType w:val="hybridMultilevel"/>
    <w:tmpl w:val="6EFADC9E"/>
    <w:lvl w:ilvl="0" w:tplc="9F9C9994">
      <w:start w:val="1"/>
      <w:numFmt w:val="lowerLetter"/>
      <w:lvlText w:val="5%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59442D"/>
    <w:multiLevelType w:val="hybridMultilevel"/>
    <w:tmpl w:val="76946DDE"/>
    <w:lvl w:ilvl="0" w:tplc="A52C1F84">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9B29FF"/>
    <w:multiLevelType w:val="hybridMultilevel"/>
    <w:tmpl w:val="245A1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839AE"/>
    <w:multiLevelType w:val="hybridMultilevel"/>
    <w:tmpl w:val="770A5AD8"/>
    <w:lvl w:ilvl="0" w:tplc="D8C6C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E30943"/>
    <w:multiLevelType w:val="hybridMultilevel"/>
    <w:tmpl w:val="6456D00A"/>
    <w:lvl w:ilvl="0" w:tplc="0409000F">
      <w:start w:val="1"/>
      <w:numFmt w:val="decimal"/>
      <w:lvlText w:val="%1."/>
      <w:lvlJc w:val="left"/>
      <w:pPr>
        <w:tabs>
          <w:tab w:val="num" w:pos="720"/>
        </w:tabs>
        <w:ind w:left="720" w:hanging="360"/>
      </w:pPr>
      <w:rPr>
        <w:rFonts w:hint="default"/>
        <w:u w:val="none"/>
      </w:rPr>
    </w:lvl>
    <w:lvl w:ilvl="1" w:tplc="C2C0F6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6973F7"/>
    <w:multiLevelType w:val="hybridMultilevel"/>
    <w:tmpl w:val="381CE62C"/>
    <w:lvl w:ilvl="0" w:tplc="CA362DC4">
      <w:start w:val="1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313503BA"/>
    <w:multiLevelType w:val="hybridMultilevel"/>
    <w:tmpl w:val="5ADE798C"/>
    <w:lvl w:ilvl="0" w:tplc="C2EEB850">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447234"/>
    <w:multiLevelType w:val="hybridMultilevel"/>
    <w:tmpl w:val="FE7CA204"/>
    <w:lvl w:ilvl="0" w:tplc="BB08CB40">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6F56D1"/>
    <w:multiLevelType w:val="multilevel"/>
    <w:tmpl w:val="A50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9F7849"/>
    <w:multiLevelType w:val="hybridMultilevel"/>
    <w:tmpl w:val="BD6C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BA7F18"/>
    <w:multiLevelType w:val="hybridMultilevel"/>
    <w:tmpl w:val="DEF870FA"/>
    <w:lvl w:ilvl="0" w:tplc="87F8A404">
      <w:start w:val="1"/>
      <w:numFmt w:val="decimal"/>
      <w:lvlText w:val="%1."/>
      <w:lvlJc w:val="left"/>
      <w:pPr>
        <w:tabs>
          <w:tab w:val="num" w:pos="1080"/>
        </w:tabs>
        <w:ind w:left="1080" w:hanging="720"/>
      </w:pPr>
      <w:rPr>
        <w:rFonts w:hint="default"/>
      </w:rPr>
    </w:lvl>
    <w:lvl w:ilvl="1" w:tplc="DE52B0E8">
      <w:numFmt w:val="none"/>
      <w:lvlText w:val=""/>
      <w:lvlJc w:val="left"/>
      <w:pPr>
        <w:tabs>
          <w:tab w:val="num" w:pos="360"/>
        </w:tabs>
      </w:pPr>
    </w:lvl>
    <w:lvl w:ilvl="2" w:tplc="594052EC">
      <w:numFmt w:val="none"/>
      <w:lvlText w:val=""/>
      <w:lvlJc w:val="left"/>
      <w:pPr>
        <w:tabs>
          <w:tab w:val="num" w:pos="360"/>
        </w:tabs>
      </w:pPr>
    </w:lvl>
    <w:lvl w:ilvl="3" w:tplc="A476D020">
      <w:numFmt w:val="none"/>
      <w:lvlText w:val=""/>
      <w:lvlJc w:val="left"/>
      <w:pPr>
        <w:tabs>
          <w:tab w:val="num" w:pos="360"/>
        </w:tabs>
      </w:pPr>
    </w:lvl>
    <w:lvl w:ilvl="4" w:tplc="FD78830E">
      <w:numFmt w:val="none"/>
      <w:lvlText w:val=""/>
      <w:lvlJc w:val="left"/>
      <w:pPr>
        <w:tabs>
          <w:tab w:val="num" w:pos="360"/>
        </w:tabs>
      </w:pPr>
    </w:lvl>
    <w:lvl w:ilvl="5" w:tplc="1170725E">
      <w:numFmt w:val="none"/>
      <w:lvlText w:val=""/>
      <w:lvlJc w:val="left"/>
      <w:pPr>
        <w:tabs>
          <w:tab w:val="num" w:pos="360"/>
        </w:tabs>
      </w:pPr>
    </w:lvl>
    <w:lvl w:ilvl="6" w:tplc="FC72258A">
      <w:numFmt w:val="none"/>
      <w:lvlText w:val=""/>
      <w:lvlJc w:val="left"/>
      <w:pPr>
        <w:tabs>
          <w:tab w:val="num" w:pos="360"/>
        </w:tabs>
      </w:pPr>
    </w:lvl>
    <w:lvl w:ilvl="7" w:tplc="7EA4B930">
      <w:numFmt w:val="none"/>
      <w:lvlText w:val=""/>
      <w:lvlJc w:val="left"/>
      <w:pPr>
        <w:tabs>
          <w:tab w:val="num" w:pos="360"/>
        </w:tabs>
      </w:pPr>
    </w:lvl>
    <w:lvl w:ilvl="8" w:tplc="083E7070">
      <w:numFmt w:val="none"/>
      <w:lvlText w:val=""/>
      <w:lvlJc w:val="left"/>
      <w:pPr>
        <w:tabs>
          <w:tab w:val="num" w:pos="360"/>
        </w:tabs>
      </w:pPr>
    </w:lvl>
  </w:abstractNum>
  <w:abstractNum w:abstractNumId="27" w15:restartNumberingAfterBreak="0">
    <w:nsid w:val="3874090C"/>
    <w:multiLevelType w:val="hybridMultilevel"/>
    <w:tmpl w:val="61543664"/>
    <w:lvl w:ilvl="0" w:tplc="47202AC6">
      <w:start w:val="1"/>
      <w:numFmt w:val="lowerLetter"/>
      <w:lvlText w:val="1%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D62F92"/>
    <w:multiLevelType w:val="hybridMultilevel"/>
    <w:tmpl w:val="555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C6C00"/>
    <w:multiLevelType w:val="hybridMultilevel"/>
    <w:tmpl w:val="39EC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461BE"/>
    <w:multiLevelType w:val="multilevel"/>
    <w:tmpl w:val="9A040806"/>
    <w:lvl w:ilvl="0">
      <w:start w:val="1"/>
      <w:numFmt w:val="lowerLetter"/>
      <w:lvlText w:val="%1."/>
      <w:lvlJc w:val="left"/>
      <w:pPr>
        <w:tabs>
          <w:tab w:val="num" w:pos="360"/>
        </w:tabs>
        <w:ind w:left="720"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48B331F0"/>
    <w:multiLevelType w:val="hybridMultilevel"/>
    <w:tmpl w:val="E6CC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C6227"/>
    <w:multiLevelType w:val="hybridMultilevel"/>
    <w:tmpl w:val="455A04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45778A"/>
    <w:multiLevelType w:val="hybridMultilevel"/>
    <w:tmpl w:val="94807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577128"/>
    <w:multiLevelType w:val="hybridMultilevel"/>
    <w:tmpl w:val="9A040806"/>
    <w:lvl w:ilvl="0" w:tplc="C66EE3D0">
      <w:start w:val="1"/>
      <w:numFmt w:val="lowerLetter"/>
      <w:lvlText w:val="%1."/>
      <w:lvlJc w:val="left"/>
      <w:pPr>
        <w:tabs>
          <w:tab w:val="num" w:pos="36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07E42B7"/>
    <w:multiLevelType w:val="hybridMultilevel"/>
    <w:tmpl w:val="49AA9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755DF0"/>
    <w:multiLevelType w:val="hybridMultilevel"/>
    <w:tmpl w:val="5A001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A7A99"/>
    <w:multiLevelType w:val="hybridMultilevel"/>
    <w:tmpl w:val="15A80EF0"/>
    <w:lvl w:ilvl="0" w:tplc="B3A2F70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E069A4"/>
    <w:multiLevelType w:val="hybridMultilevel"/>
    <w:tmpl w:val="7B0C0EA6"/>
    <w:lvl w:ilvl="0" w:tplc="5762A67A">
      <w:start w:val="1"/>
      <w:numFmt w:val="lowerLetter"/>
      <w:lvlText w:val="3%1."/>
      <w:lvlJc w:val="left"/>
      <w:pPr>
        <w:tabs>
          <w:tab w:val="num" w:pos="540"/>
        </w:tabs>
        <w:ind w:left="5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4B3FB6"/>
    <w:multiLevelType w:val="hybridMultilevel"/>
    <w:tmpl w:val="30C0C574"/>
    <w:lvl w:ilvl="0" w:tplc="280A7AFE">
      <w:start w:val="1"/>
      <w:numFmt w:val="lowerLetter"/>
      <w:lvlText w:val="%1."/>
      <w:lvlJc w:val="left"/>
      <w:pPr>
        <w:tabs>
          <w:tab w:val="num" w:pos="360"/>
        </w:tabs>
        <w:ind w:left="360" w:firstLine="360"/>
      </w:pPr>
      <w:rPr>
        <w:rFonts w:hint="default"/>
      </w:rPr>
    </w:lvl>
    <w:lvl w:ilvl="1" w:tplc="7500FF4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06338F"/>
    <w:multiLevelType w:val="hybridMultilevel"/>
    <w:tmpl w:val="416E8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A2041"/>
    <w:multiLevelType w:val="hybridMultilevel"/>
    <w:tmpl w:val="2FCC21DC"/>
    <w:lvl w:ilvl="0" w:tplc="43F2ED9E">
      <w:start w:val="1"/>
      <w:numFmt w:val="lowerLetter"/>
      <w:lvlText w:val="%1."/>
      <w:lvlJc w:val="left"/>
      <w:pPr>
        <w:tabs>
          <w:tab w:val="num" w:pos="36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7B213A"/>
    <w:multiLevelType w:val="multilevel"/>
    <w:tmpl w:val="F0CE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F66B2D"/>
    <w:multiLevelType w:val="hybridMultilevel"/>
    <w:tmpl w:val="71ECE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C12C4"/>
    <w:multiLevelType w:val="multilevel"/>
    <w:tmpl w:val="EB26C836"/>
    <w:lvl w:ilvl="0">
      <w:start w:val="1"/>
      <w:numFmt w:val="lowerLetter"/>
      <w:lvlText w:val="%1."/>
      <w:lvlJc w:val="left"/>
      <w:pPr>
        <w:tabs>
          <w:tab w:val="num" w:pos="360"/>
        </w:tabs>
        <w:ind w:left="36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4A2625"/>
    <w:multiLevelType w:val="hybridMultilevel"/>
    <w:tmpl w:val="DB8E5358"/>
    <w:lvl w:ilvl="0" w:tplc="94B8BD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CF1AC4"/>
    <w:multiLevelType w:val="hybridMultilevel"/>
    <w:tmpl w:val="11EAA74C"/>
    <w:lvl w:ilvl="0" w:tplc="5A82C43E">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120AFE"/>
    <w:multiLevelType w:val="hybridMultilevel"/>
    <w:tmpl w:val="C3D07E42"/>
    <w:lvl w:ilvl="0" w:tplc="D5B053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DF024D"/>
    <w:multiLevelType w:val="multilevel"/>
    <w:tmpl w:val="F44A5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60976544">
    <w:abstractNumId w:val="26"/>
  </w:num>
  <w:num w:numId="2" w16cid:durableId="1742211216">
    <w:abstractNumId w:val="12"/>
  </w:num>
  <w:num w:numId="3" w16cid:durableId="307173134">
    <w:abstractNumId w:val="33"/>
  </w:num>
  <w:num w:numId="4" w16cid:durableId="1210652863">
    <w:abstractNumId w:val="9"/>
  </w:num>
  <w:num w:numId="5" w16cid:durableId="1911381140">
    <w:abstractNumId w:val="35"/>
  </w:num>
  <w:num w:numId="6" w16cid:durableId="2069450754">
    <w:abstractNumId w:val="11"/>
  </w:num>
  <w:num w:numId="7" w16cid:durableId="1541090965">
    <w:abstractNumId w:val="6"/>
  </w:num>
  <w:num w:numId="8" w16cid:durableId="489441488">
    <w:abstractNumId w:val="21"/>
  </w:num>
  <w:num w:numId="9" w16cid:durableId="349330976">
    <w:abstractNumId w:val="22"/>
  </w:num>
  <w:num w:numId="10" w16cid:durableId="164056010">
    <w:abstractNumId w:val="17"/>
  </w:num>
  <w:num w:numId="11" w16cid:durableId="452134211">
    <w:abstractNumId w:val="23"/>
  </w:num>
  <w:num w:numId="12" w16cid:durableId="1453590873">
    <w:abstractNumId w:val="46"/>
  </w:num>
  <w:num w:numId="13" w16cid:durableId="412706069">
    <w:abstractNumId w:val="37"/>
  </w:num>
  <w:num w:numId="14" w16cid:durableId="1572885897">
    <w:abstractNumId w:val="20"/>
  </w:num>
  <w:num w:numId="15" w16cid:durableId="864514507">
    <w:abstractNumId w:val="14"/>
  </w:num>
  <w:num w:numId="16" w16cid:durableId="556627238">
    <w:abstractNumId w:val="34"/>
  </w:num>
  <w:num w:numId="17" w16cid:durableId="460728592">
    <w:abstractNumId w:val="30"/>
  </w:num>
  <w:num w:numId="18" w16cid:durableId="1670326706">
    <w:abstractNumId w:val="41"/>
  </w:num>
  <w:num w:numId="19" w16cid:durableId="191575491">
    <w:abstractNumId w:val="39"/>
  </w:num>
  <w:num w:numId="20" w16cid:durableId="758908261">
    <w:abstractNumId w:val="44"/>
  </w:num>
  <w:num w:numId="21" w16cid:durableId="1291739890">
    <w:abstractNumId w:val="47"/>
  </w:num>
  <w:num w:numId="22" w16cid:durableId="1891116452">
    <w:abstractNumId w:val="1"/>
  </w:num>
  <w:num w:numId="23" w16cid:durableId="1413509676">
    <w:abstractNumId w:val="45"/>
  </w:num>
  <w:num w:numId="24" w16cid:durableId="1839692645">
    <w:abstractNumId w:val="4"/>
  </w:num>
  <w:num w:numId="25" w16cid:durableId="1405026821">
    <w:abstractNumId w:val="27"/>
  </w:num>
  <w:num w:numId="26" w16cid:durableId="934631367">
    <w:abstractNumId w:val="13"/>
  </w:num>
  <w:num w:numId="27" w16cid:durableId="901595372">
    <w:abstractNumId w:val="38"/>
  </w:num>
  <w:num w:numId="28" w16cid:durableId="1943146986">
    <w:abstractNumId w:val="16"/>
  </w:num>
  <w:num w:numId="29" w16cid:durableId="860630564">
    <w:abstractNumId w:val="7"/>
  </w:num>
  <w:num w:numId="30" w16cid:durableId="2044554265">
    <w:abstractNumId w:val="2"/>
  </w:num>
  <w:num w:numId="31" w16cid:durableId="1243100366">
    <w:abstractNumId w:val="18"/>
  </w:num>
  <w:num w:numId="32" w16cid:durableId="598176685">
    <w:abstractNumId w:val="19"/>
  </w:num>
  <w:num w:numId="33" w16cid:durableId="2073771295">
    <w:abstractNumId w:val="10"/>
  </w:num>
  <w:num w:numId="34" w16cid:durableId="248662803">
    <w:abstractNumId w:val="29"/>
  </w:num>
  <w:num w:numId="35" w16cid:durableId="359933146">
    <w:abstractNumId w:val="15"/>
  </w:num>
  <w:num w:numId="36" w16cid:durableId="221453273">
    <w:abstractNumId w:val="5"/>
  </w:num>
  <w:num w:numId="37" w16cid:durableId="1252353959">
    <w:abstractNumId w:val="8"/>
  </w:num>
  <w:num w:numId="38" w16cid:durableId="2107995950">
    <w:abstractNumId w:val="43"/>
  </w:num>
  <w:num w:numId="39" w16cid:durableId="1836648464">
    <w:abstractNumId w:val="40"/>
  </w:num>
  <w:num w:numId="40" w16cid:durableId="663584624">
    <w:abstractNumId w:val="36"/>
  </w:num>
  <w:num w:numId="41" w16cid:durableId="1111244253">
    <w:abstractNumId w:val="32"/>
  </w:num>
  <w:num w:numId="42" w16cid:durableId="1600798466">
    <w:abstractNumId w:val="28"/>
  </w:num>
  <w:num w:numId="43" w16cid:durableId="1647541148">
    <w:abstractNumId w:val="31"/>
  </w:num>
  <w:num w:numId="44" w16cid:durableId="1040858488">
    <w:abstractNumId w:val="3"/>
  </w:num>
  <w:num w:numId="45" w16cid:durableId="953051746">
    <w:abstractNumId w:val="24"/>
  </w:num>
  <w:num w:numId="46" w16cid:durableId="1916011297">
    <w:abstractNumId w:val="42"/>
  </w:num>
  <w:num w:numId="47" w16cid:durableId="866719168">
    <w:abstractNumId w:val="0"/>
  </w:num>
  <w:num w:numId="48" w16cid:durableId="733352022">
    <w:abstractNumId w:val="48"/>
  </w:num>
  <w:num w:numId="49" w16cid:durableId="14135781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61"/>
    <w:rsid w:val="00000A91"/>
    <w:rsid w:val="00004E70"/>
    <w:rsid w:val="00006157"/>
    <w:rsid w:val="000076CF"/>
    <w:rsid w:val="00022C40"/>
    <w:rsid w:val="0003400F"/>
    <w:rsid w:val="0003406B"/>
    <w:rsid w:val="00040141"/>
    <w:rsid w:val="00040CF0"/>
    <w:rsid w:val="00041617"/>
    <w:rsid w:val="00047C59"/>
    <w:rsid w:val="000562BA"/>
    <w:rsid w:val="00083570"/>
    <w:rsid w:val="00090268"/>
    <w:rsid w:val="00094D60"/>
    <w:rsid w:val="000A0177"/>
    <w:rsid w:val="000A416B"/>
    <w:rsid w:val="000B1F6A"/>
    <w:rsid w:val="000B641D"/>
    <w:rsid w:val="000C12EB"/>
    <w:rsid w:val="000C1939"/>
    <w:rsid w:val="000C4DF9"/>
    <w:rsid w:val="000D2840"/>
    <w:rsid w:val="000D5A31"/>
    <w:rsid w:val="000D63C3"/>
    <w:rsid w:val="000E033D"/>
    <w:rsid w:val="000E6EA6"/>
    <w:rsid w:val="000F16F2"/>
    <w:rsid w:val="000F603B"/>
    <w:rsid w:val="00100279"/>
    <w:rsid w:val="00102A01"/>
    <w:rsid w:val="00106685"/>
    <w:rsid w:val="001224A0"/>
    <w:rsid w:val="00125746"/>
    <w:rsid w:val="00125EAF"/>
    <w:rsid w:val="001273F2"/>
    <w:rsid w:val="00135A26"/>
    <w:rsid w:val="00137CDE"/>
    <w:rsid w:val="00146BBA"/>
    <w:rsid w:val="00147D9D"/>
    <w:rsid w:val="0016007F"/>
    <w:rsid w:val="001625BE"/>
    <w:rsid w:val="001644CB"/>
    <w:rsid w:val="0017246B"/>
    <w:rsid w:val="0017340A"/>
    <w:rsid w:val="0017481E"/>
    <w:rsid w:val="001819F5"/>
    <w:rsid w:val="00194EED"/>
    <w:rsid w:val="00197996"/>
    <w:rsid w:val="001A213F"/>
    <w:rsid w:val="001A4C6B"/>
    <w:rsid w:val="001A5BAB"/>
    <w:rsid w:val="001B0253"/>
    <w:rsid w:val="001C0A1B"/>
    <w:rsid w:val="001C5A8D"/>
    <w:rsid w:val="001C5DF7"/>
    <w:rsid w:val="001D5956"/>
    <w:rsid w:val="001D597F"/>
    <w:rsid w:val="001D7097"/>
    <w:rsid w:val="001E6877"/>
    <w:rsid w:val="001F36F2"/>
    <w:rsid w:val="001F785C"/>
    <w:rsid w:val="002012D6"/>
    <w:rsid w:val="00207144"/>
    <w:rsid w:val="002153BD"/>
    <w:rsid w:val="002209B4"/>
    <w:rsid w:val="00236789"/>
    <w:rsid w:val="0024082F"/>
    <w:rsid w:val="00240E87"/>
    <w:rsid w:val="002648E2"/>
    <w:rsid w:val="00267DBC"/>
    <w:rsid w:val="00275BC2"/>
    <w:rsid w:val="00276784"/>
    <w:rsid w:val="00290267"/>
    <w:rsid w:val="00290508"/>
    <w:rsid w:val="0029249D"/>
    <w:rsid w:val="002A0B10"/>
    <w:rsid w:val="002B0EE2"/>
    <w:rsid w:val="002B5921"/>
    <w:rsid w:val="002C07CE"/>
    <w:rsid w:val="002D25DB"/>
    <w:rsid w:val="002D6273"/>
    <w:rsid w:val="002E1F1E"/>
    <w:rsid w:val="002E6443"/>
    <w:rsid w:val="00301C3F"/>
    <w:rsid w:val="00315A88"/>
    <w:rsid w:val="00323663"/>
    <w:rsid w:val="00327D47"/>
    <w:rsid w:val="003324EF"/>
    <w:rsid w:val="0033607F"/>
    <w:rsid w:val="00344BC6"/>
    <w:rsid w:val="003460C5"/>
    <w:rsid w:val="00355795"/>
    <w:rsid w:val="00371BF3"/>
    <w:rsid w:val="00373A66"/>
    <w:rsid w:val="00381CD2"/>
    <w:rsid w:val="00384283"/>
    <w:rsid w:val="0039759D"/>
    <w:rsid w:val="003A53E2"/>
    <w:rsid w:val="003A6DBC"/>
    <w:rsid w:val="003B0C2E"/>
    <w:rsid w:val="003B1CB2"/>
    <w:rsid w:val="003C4A09"/>
    <w:rsid w:val="003D0C11"/>
    <w:rsid w:val="003D161B"/>
    <w:rsid w:val="003D23D2"/>
    <w:rsid w:val="003E344E"/>
    <w:rsid w:val="003E4875"/>
    <w:rsid w:val="003F0118"/>
    <w:rsid w:val="004001D6"/>
    <w:rsid w:val="0040068C"/>
    <w:rsid w:val="0040599C"/>
    <w:rsid w:val="0041084A"/>
    <w:rsid w:val="004133F1"/>
    <w:rsid w:val="004302EF"/>
    <w:rsid w:val="00440E14"/>
    <w:rsid w:val="00441DF4"/>
    <w:rsid w:val="004438E9"/>
    <w:rsid w:val="00455395"/>
    <w:rsid w:val="00456B5A"/>
    <w:rsid w:val="0046067C"/>
    <w:rsid w:val="00462FC9"/>
    <w:rsid w:val="004630A9"/>
    <w:rsid w:val="004634F1"/>
    <w:rsid w:val="00481259"/>
    <w:rsid w:val="00487AAB"/>
    <w:rsid w:val="0049236F"/>
    <w:rsid w:val="004966D5"/>
    <w:rsid w:val="004A189C"/>
    <w:rsid w:val="004B034D"/>
    <w:rsid w:val="004B0599"/>
    <w:rsid w:val="004B6399"/>
    <w:rsid w:val="004B6B23"/>
    <w:rsid w:val="004C222C"/>
    <w:rsid w:val="004C2FDF"/>
    <w:rsid w:val="004C6016"/>
    <w:rsid w:val="004D6E66"/>
    <w:rsid w:val="004E77C8"/>
    <w:rsid w:val="004E79CD"/>
    <w:rsid w:val="004E7CD9"/>
    <w:rsid w:val="004F0CB8"/>
    <w:rsid w:val="005053A3"/>
    <w:rsid w:val="00506A1D"/>
    <w:rsid w:val="00507E1F"/>
    <w:rsid w:val="00514486"/>
    <w:rsid w:val="00526470"/>
    <w:rsid w:val="0053601A"/>
    <w:rsid w:val="00551C17"/>
    <w:rsid w:val="005525C6"/>
    <w:rsid w:val="0055372E"/>
    <w:rsid w:val="00553AB8"/>
    <w:rsid w:val="0055451C"/>
    <w:rsid w:val="00555048"/>
    <w:rsid w:val="00556508"/>
    <w:rsid w:val="00556BE6"/>
    <w:rsid w:val="00557AFB"/>
    <w:rsid w:val="0056678A"/>
    <w:rsid w:val="00571F6A"/>
    <w:rsid w:val="00573DA3"/>
    <w:rsid w:val="005764A6"/>
    <w:rsid w:val="00577689"/>
    <w:rsid w:val="00580DE0"/>
    <w:rsid w:val="00587C35"/>
    <w:rsid w:val="005A0503"/>
    <w:rsid w:val="005A372E"/>
    <w:rsid w:val="005B0A75"/>
    <w:rsid w:val="005B0E0A"/>
    <w:rsid w:val="005B166D"/>
    <w:rsid w:val="005B4EA3"/>
    <w:rsid w:val="005C335F"/>
    <w:rsid w:val="005C3C51"/>
    <w:rsid w:val="005C5B16"/>
    <w:rsid w:val="005D21EC"/>
    <w:rsid w:val="005E0E53"/>
    <w:rsid w:val="005E1BC7"/>
    <w:rsid w:val="005E5403"/>
    <w:rsid w:val="005E7807"/>
    <w:rsid w:val="00602B88"/>
    <w:rsid w:val="00611746"/>
    <w:rsid w:val="006333DB"/>
    <w:rsid w:val="00643167"/>
    <w:rsid w:val="0064367C"/>
    <w:rsid w:val="00643B2F"/>
    <w:rsid w:val="00646CC9"/>
    <w:rsid w:val="006503ED"/>
    <w:rsid w:val="00652886"/>
    <w:rsid w:val="006662C6"/>
    <w:rsid w:val="00675584"/>
    <w:rsid w:val="00677ADF"/>
    <w:rsid w:val="00684391"/>
    <w:rsid w:val="00694BE2"/>
    <w:rsid w:val="006B09DD"/>
    <w:rsid w:val="006B3489"/>
    <w:rsid w:val="006B4BA6"/>
    <w:rsid w:val="006D2354"/>
    <w:rsid w:val="006D5634"/>
    <w:rsid w:val="006E43BA"/>
    <w:rsid w:val="006E6BB5"/>
    <w:rsid w:val="006F091E"/>
    <w:rsid w:val="006F149A"/>
    <w:rsid w:val="00702E12"/>
    <w:rsid w:val="0070384B"/>
    <w:rsid w:val="00705533"/>
    <w:rsid w:val="007077BF"/>
    <w:rsid w:val="0071037D"/>
    <w:rsid w:val="007110C2"/>
    <w:rsid w:val="007155CC"/>
    <w:rsid w:val="00722704"/>
    <w:rsid w:val="00743038"/>
    <w:rsid w:val="00751996"/>
    <w:rsid w:val="0075551E"/>
    <w:rsid w:val="00760EB1"/>
    <w:rsid w:val="00760F6C"/>
    <w:rsid w:val="00771D3C"/>
    <w:rsid w:val="00775820"/>
    <w:rsid w:val="007808F2"/>
    <w:rsid w:val="007815A4"/>
    <w:rsid w:val="00790C38"/>
    <w:rsid w:val="00792254"/>
    <w:rsid w:val="0079322A"/>
    <w:rsid w:val="00797F0D"/>
    <w:rsid w:val="007A0DC1"/>
    <w:rsid w:val="007A1991"/>
    <w:rsid w:val="007A55A6"/>
    <w:rsid w:val="007A57F7"/>
    <w:rsid w:val="007A78D8"/>
    <w:rsid w:val="007A7920"/>
    <w:rsid w:val="007C7C13"/>
    <w:rsid w:val="007E330E"/>
    <w:rsid w:val="007E3C30"/>
    <w:rsid w:val="00803D49"/>
    <w:rsid w:val="00806E8A"/>
    <w:rsid w:val="008107CC"/>
    <w:rsid w:val="00811923"/>
    <w:rsid w:val="00813480"/>
    <w:rsid w:val="008148AA"/>
    <w:rsid w:val="00814C43"/>
    <w:rsid w:val="008173E4"/>
    <w:rsid w:val="00822496"/>
    <w:rsid w:val="00824500"/>
    <w:rsid w:val="008269C6"/>
    <w:rsid w:val="00831DCF"/>
    <w:rsid w:val="00837782"/>
    <w:rsid w:val="008433D7"/>
    <w:rsid w:val="00851803"/>
    <w:rsid w:val="00853839"/>
    <w:rsid w:val="00855A49"/>
    <w:rsid w:val="00860991"/>
    <w:rsid w:val="00860EE3"/>
    <w:rsid w:val="00865248"/>
    <w:rsid w:val="008705A9"/>
    <w:rsid w:val="00871328"/>
    <w:rsid w:val="00874F09"/>
    <w:rsid w:val="00893A63"/>
    <w:rsid w:val="00896F9F"/>
    <w:rsid w:val="008A2E61"/>
    <w:rsid w:val="008B64A4"/>
    <w:rsid w:val="008C41D6"/>
    <w:rsid w:val="008F48B3"/>
    <w:rsid w:val="008F61DE"/>
    <w:rsid w:val="008F6309"/>
    <w:rsid w:val="008F66B4"/>
    <w:rsid w:val="00912483"/>
    <w:rsid w:val="00912DA8"/>
    <w:rsid w:val="00920A0A"/>
    <w:rsid w:val="00926A19"/>
    <w:rsid w:val="00931B9F"/>
    <w:rsid w:val="00933843"/>
    <w:rsid w:val="00940C01"/>
    <w:rsid w:val="00942955"/>
    <w:rsid w:val="00943DB9"/>
    <w:rsid w:val="0094530B"/>
    <w:rsid w:val="00945D03"/>
    <w:rsid w:val="0096034C"/>
    <w:rsid w:val="00962EB1"/>
    <w:rsid w:val="0096702E"/>
    <w:rsid w:val="00970CF1"/>
    <w:rsid w:val="009920E6"/>
    <w:rsid w:val="009975E4"/>
    <w:rsid w:val="009B09E7"/>
    <w:rsid w:val="009B2D14"/>
    <w:rsid w:val="009C5C32"/>
    <w:rsid w:val="009D1E7C"/>
    <w:rsid w:val="009D769B"/>
    <w:rsid w:val="009E1CD8"/>
    <w:rsid w:val="009E2816"/>
    <w:rsid w:val="009F1AA0"/>
    <w:rsid w:val="00A0257A"/>
    <w:rsid w:val="00A11A56"/>
    <w:rsid w:val="00A11BBA"/>
    <w:rsid w:val="00A11D9F"/>
    <w:rsid w:val="00A16DED"/>
    <w:rsid w:val="00A2324C"/>
    <w:rsid w:val="00A2336B"/>
    <w:rsid w:val="00A25384"/>
    <w:rsid w:val="00A26456"/>
    <w:rsid w:val="00A3036C"/>
    <w:rsid w:val="00A32348"/>
    <w:rsid w:val="00A3542B"/>
    <w:rsid w:val="00A40077"/>
    <w:rsid w:val="00A44634"/>
    <w:rsid w:val="00A44DE7"/>
    <w:rsid w:val="00A507AF"/>
    <w:rsid w:val="00A54163"/>
    <w:rsid w:val="00A57229"/>
    <w:rsid w:val="00A736FE"/>
    <w:rsid w:val="00A815E0"/>
    <w:rsid w:val="00A95BAF"/>
    <w:rsid w:val="00AA7420"/>
    <w:rsid w:val="00AA7C71"/>
    <w:rsid w:val="00AB6FDF"/>
    <w:rsid w:val="00AC5FB5"/>
    <w:rsid w:val="00AD4BE6"/>
    <w:rsid w:val="00AF0796"/>
    <w:rsid w:val="00B06FBA"/>
    <w:rsid w:val="00B105E3"/>
    <w:rsid w:val="00B12883"/>
    <w:rsid w:val="00B131FE"/>
    <w:rsid w:val="00B1758C"/>
    <w:rsid w:val="00B17F28"/>
    <w:rsid w:val="00B36569"/>
    <w:rsid w:val="00B4655C"/>
    <w:rsid w:val="00B813DE"/>
    <w:rsid w:val="00B81A19"/>
    <w:rsid w:val="00B85CB1"/>
    <w:rsid w:val="00B87CAF"/>
    <w:rsid w:val="00B95A47"/>
    <w:rsid w:val="00BB12F2"/>
    <w:rsid w:val="00BB1636"/>
    <w:rsid w:val="00BB4FFC"/>
    <w:rsid w:val="00BB5635"/>
    <w:rsid w:val="00BB6D26"/>
    <w:rsid w:val="00BC052F"/>
    <w:rsid w:val="00BC1E5E"/>
    <w:rsid w:val="00BC331E"/>
    <w:rsid w:val="00BC724F"/>
    <w:rsid w:val="00BD4118"/>
    <w:rsid w:val="00BD4CD0"/>
    <w:rsid w:val="00BE27ED"/>
    <w:rsid w:val="00BE29A5"/>
    <w:rsid w:val="00BE434F"/>
    <w:rsid w:val="00BE65ED"/>
    <w:rsid w:val="00BF6DD5"/>
    <w:rsid w:val="00BF7221"/>
    <w:rsid w:val="00BF728E"/>
    <w:rsid w:val="00C07AE2"/>
    <w:rsid w:val="00C1000A"/>
    <w:rsid w:val="00C1708F"/>
    <w:rsid w:val="00C2207D"/>
    <w:rsid w:val="00C23192"/>
    <w:rsid w:val="00C24613"/>
    <w:rsid w:val="00C270E4"/>
    <w:rsid w:val="00C35FE0"/>
    <w:rsid w:val="00C3649C"/>
    <w:rsid w:val="00C37FE3"/>
    <w:rsid w:val="00C42BF0"/>
    <w:rsid w:val="00C42EAC"/>
    <w:rsid w:val="00C45A5B"/>
    <w:rsid w:val="00C5188E"/>
    <w:rsid w:val="00C60489"/>
    <w:rsid w:val="00C63F68"/>
    <w:rsid w:val="00C67076"/>
    <w:rsid w:val="00C8650F"/>
    <w:rsid w:val="00CD0148"/>
    <w:rsid w:val="00CD4211"/>
    <w:rsid w:val="00CD5859"/>
    <w:rsid w:val="00D00AAD"/>
    <w:rsid w:val="00D01A79"/>
    <w:rsid w:val="00D04449"/>
    <w:rsid w:val="00D12B57"/>
    <w:rsid w:val="00D17FC1"/>
    <w:rsid w:val="00D247C9"/>
    <w:rsid w:val="00D2664A"/>
    <w:rsid w:val="00D2737C"/>
    <w:rsid w:val="00D36CAF"/>
    <w:rsid w:val="00D46603"/>
    <w:rsid w:val="00D508F4"/>
    <w:rsid w:val="00D52066"/>
    <w:rsid w:val="00D53A00"/>
    <w:rsid w:val="00D61A18"/>
    <w:rsid w:val="00D81A59"/>
    <w:rsid w:val="00DA23A6"/>
    <w:rsid w:val="00DA4AB4"/>
    <w:rsid w:val="00DA7036"/>
    <w:rsid w:val="00DB456F"/>
    <w:rsid w:val="00DB70A8"/>
    <w:rsid w:val="00DC06C2"/>
    <w:rsid w:val="00DC0E54"/>
    <w:rsid w:val="00DC3755"/>
    <w:rsid w:val="00DC695D"/>
    <w:rsid w:val="00DC7372"/>
    <w:rsid w:val="00DC7A7E"/>
    <w:rsid w:val="00DD19EC"/>
    <w:rsid w:val="00DD6B3F"/>
    <w:rsid w:val="00DE5125"/>
    <w:rsid w:val="00DE5C34"/>
    <w:rsid w:val="00DF055F"/>
    <w:rsid w:val="00DF2179"/>
    <w:rsid w:val="00DF48C1"/>
    <w:rsid w:val="00E0276E"/>
    <w:rsid w:val="00E03B8D"/>
    <w:rsid w:val="00E03C06"/>
    <w:rsid w:val="00E105C5"/>
    <w:rsid w:val="00E14A48"/>
    <w:rsid w:val="00E35587"/>
    <w:rsid w:val="00E35830"/>
    <w:rsid w:val="00E44DF1"/>
    <w:rsid w:val="00E50AA5"/>
    <w:rsid w:val="00E53241"/>
    <w:rsid w:val="00E5471D"/>
    <w:rsid w:val="00E55AC7"/>
    <w:rsid w:val="00E76D52"/>
    <w:rsid w:val="00E800C1"/>
    <w:rsid w:val="00E8709E"/>
    <w:rsid w:val="00E87B1E"/>
    <w:rsid w:val="00E906B5"/>
    <w:rsid w:val="00E91710"/>
    <w:rsid w:val="00E91794"/>
    <w:rsid w:val="00E921F6"/>
    <w:rsid w:val="00E926DB"/>
    <w:rsid w:val="00EA0AAB"/>
    <w:rsid w:val="00EA1C80"/>
    <w:rsid w:val="00EA31C9"/>
    <w:rsid w:val="00EA6777"/>
    <w:rsid w:val="00EB0820"/>
    <w:rsid w:val="00EB55D8"/>
    <w:rsid w:val="00EB71B5"/>
    <w:rsid w:val="00EB7746"/>
    <w:rsid w:val="00EC5050"/>
    <w:rsid w:val="00EC7DF0"/>
    <w:rsid w:val="00ED242F"/>
    <w:rsid w:val="00EE5544"/>
    <w:rsid w:val="00EE6432"/>
    <w:rsid w:val="00EF06A0"/>
    <w:rsid w:val="00EF38E1"/>
    <w:rsid w:val="00F02B63"/>
    <w:rsid w:val="00F0320F"/>
    <w:rsid w:val="00F11B39"/>
    <w:rsid w:val="00F122EC"/>
    <w:rsid w:val="00F16E08"/>
    <w:rsid w:val="00F34428"/>
    <w:rsid w:val="00F402EC"/>
    <w:rsid w:val="00F43B60"/>
    <w:rsid w:val="00F572B7"/>
    <w:rsid w:val="00F57DD3"/>
    <w:rsid w:val="00F82A46"/>
    <w:rsid w:val="00F90697"/>
    <w:rsid w:val="00F90E70"/>
    <w:rsid w:val="00F90ECA"/>
    <w:rsid w:val="00F9261C"/>
    <w:rsid w:val="00F96A10"/>
    <w:rsid w:val="00FA3EA5"/>
    <w:rsid w:val="00FB51A9"/>
    <w:rsid w:val="00FC16F5"/>
    <w:rsid w:val="00FC55D6"/>
    <w:rsid w:val="00FC676B"/>
    <w:rsid w:val="00FE3F06"/>
    <w:rsid w:val="00FE440A"/>
    <w:rsid w:val="00FF6BC1"/>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2E9EA"/>
  <w15:docId w15:val="{8B9B2AEC-2108-4135-9731-CCDEFB9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A91"/>
    <w:rPr>
      <w:sz w:val="24"/>
      <w:szCs w:val="24"/>
    </w:rPr>
  </w:style>
  <w:style w:type="paragraph" w:styleId="Heading1">
    <w:name w:val="heading 1"/>
    <w:basedOn w:val="Normal"/>
    <w:next w:val="Normal"/>
    <w:link w:val="Heading1Char"/>
    <w:qFormat/>
    <w:rsid w:val="00381C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A7C71"/>
    <w:pPr>
      <w:keepNext/>
      <w:outlineLvl w:val="1"/>
    </w:pPr>
    <w:rPr>
      <w:b/>
      <w:bCs/>
      <w:smallCaps/>
      <w:sz w:val="28"/>
    </w:rPr>
  </w:style>
  <w:style w:type="paragraph" w:styleId="Heading4">
    <w:name w:val="heading 4"/>
    <w:basedOn w:val="Normal"/>
    <w:next w:val="Normal"/>
    <w:qFormat/>
    <w:rsid w:val="00AA7C71"/>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DE7"/>
    <w:pPr>
      <w:tabs>
        <w:tab w:val="center" w:pos="4320"/>
        <w:tab w:val="right" w:pos="8640"/>
      </w:tabs>
    </w:pPr>
  </w:style>
  <w:style w:type="paragraph" w:styleId="Footer">
    <w:name w:val="footer"/>
    <w:basedOn w:val="Normal"/>
    <w:rsid w:val="00A44DE7"/>
    <w:pPr>
      <w:tabs>
        <w:tab w:val="center" w:pos="4320"/>
        <w:tab w:val="right" w:pos="8640"/>
      </w:tabs>
    </w:pPr>
  </w:style>
  <w:style w:type="paragraph" w:styleId="BodyTextIndent">
    <w:name w:val="Body Text Indent"/>
    <w:basedOn w:val="Normal"/>
    <w:rsid w:val="00AA7C71"/>
    <w:pPr>
      <w:spacing w:after="120"/>
      <w:ind w:left="360"/>
    </w:pPr>
  </w:style>
  <w:style w:type="paragraph" w:styleId="BodyText">
    <w:name w:val="Body Text"/>
    <w:aliases w:val="bt,BT,Outline-1,Body text,bt1,bt2,SD-body,o,Test,vv,body text,Durham Body Text,Example,Body,Todd Text,Body Txt,Body Text draft,Body Text 1.1 Char Char,Body Text 1.1 Char Char Char Char Char Char Char Char Char Char Char Char Char Char Char"/>
    <w:basedOn w:val="Normal"/>
    <w:rsid w:val="00AA7C71"/>
    <w:pPr>
      <w:spacing w:before="120"/>
      <w:jc w:val="both"/>
    </w:pPr>
  </w:style>
  <w:style w:type="paragraph" w:styleId="BodyText2">
    <w:name w:val="Body Text 2"/>
    <w:basedOn w:val="Normal"/>
    <w:rsid w:val="00AA7C71"/>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both"/>
    </w:pPr>
    <w:rPr>
      <w:iCs/>
      <w:sz w:val="22"/>
    </w:rPr>
  </w:style>
  <w:style w:type="paragraph" w:customStyle="1" w:styleId="FCSText">
    <w:name w:val="FCS Text"/>
    <w:basedOn w:val="Normal"/>
    <w:rsid w:val="00AA7C71"/>
    <w:pPr>
      <w:spacing w:after="120"/>
      <w:ind w:right="-120"/>
    </w:pPr>
    <w:rPr>
      <w:rFonts w:ascii="Adobe Garamond Pro" w:hAnsi="Adobe Garamond Pro"/>
      <w:bCs/>
      <w:iCs/>
      <w:sz w:val="22"/>
      <w:szCs w:val="22"/>
    </w:rPr>
  </w:style>
  <w:style w:type="paragraph" w:styleId="ListParagraph">
    <w:name w:val="List Paragraph"/>
    <w:basedOn w:val="Normal"/>
    <w:uiPriority w:val="34"/>
    <w:qFormat/>
    <w:rsid w:val="005E1BC7"/>
    <w:pPr>
      <w:ind w:left="720"/>
    </w:pPr>
  </w:style>
  <w:style w:type="paragraph" w:styleId="BalloonText">
    <w:name w:val="Balloon Text"/>
    <w:basedOn w:val="Normal"/>
    <w:link w:val="BalloonTextChar"/>
    <w:rsid w:val="00F34428"/>
    <w:rPr>
      <w:rFonts w:ascii="Tahoma" w:hAnsi="Tahoma" w:cs="Tahoma"/>
      <w:sz w:val="16"/>
      <w:szCs w:val="16"/>
    </w:rPr>
  </w:style>
  <w:style w:type="character" w:customStyle="1" w:styleId="BalloonTextChar">
    <w:name w:val="Balloon Text Char"/>
    <w:basedOn w:val="DefaultParagraphFont"/>
    <w:link w:val="BalloonText"/>
    <w:rsid w:val="00F34428"/>
    <w:rPr>
      <w:rFonts w:ascii="Tahoma" w:hAnsi="Tahoma" w:cs="Tahoma"/>
      <w:sz w:val="16"/>
      <w:szCs w:val="16"/>
    </w:rPr>
  </w:style>
  <w:style w:type="character" w:styleId="Hyperlink">
    <w:name w:val="Hyperlink"/>
    <w:basedOn w:val="DefaultParagraphFont"/>
    <w:unhideWhenUsed/>
    <w:rsid w:val="00BB6D26"/>
    <w:rPr>
      <w:color w:val="0000FF" w:themeColor="hyperlink"/>
      <w:u w:val="single"/>
    </w:rPr>
  </w:style>
  <w:style w:type="character" w:customStyle="1" w:styleId="UnresolvedMention1">
    <w:name w:val="Unresolved Mention1"/>
    <w:basedOn w:val="DefaultParagraphFont"/>
    <w:uiPriority w:val="99"/>
    <w:semiHidden/>
    <w:unhideWhenUsed/>
    <w:rsid w:val="00BB6D26"/>
    <w:rPr>
      <w:color w:val="605E5C"/>
      <w:shd w:val="clear" w:color="auto" w:fill="E1DFDD"/>
    </w:rPr>
  </w:style>
  <w:style w:type="character" w:customStyle="1" w:styleId="Heading1Char">
    <w:name w:val="Heading 1 Char"/>
    <w:basedOn w:val="DefaultParagraphFont"/>
    <w:link w:val="Heading1"/>
    <w:rsid w:val="00381CD2"/>
    <w:rPr>
      <w:rFonts w:asciiTheme="majorHAnsi" w:eastAsiaTheme="majorEastAsia" w:hAnsiTheme="majorHAnsi" w:cstheme="majorBidi"/>
      <w:color w:val="365F91" w:themeColor="accent1" w:themeShade="BF"/>
      <w:sz w:val="32"/>
      <w:szCs w:val="32"/>
    </w:rPr>
  </w:style>
  <w:style w:type="character" w:customStyle="1" w:styleId="Italic">
    <w:name w:val="Italic"/>
    <w:uiPriority w:val="99"/>
    <w:rsid w:val="00643167"/>
    <w:rPr>
      <w:i/>
    </w:rPr>
  </w:style>
  <w:style w:type="paragraph" w:styleId="NormalWeb">
    <w:name w:val="Normal (Web)"/>
    <w:basedOn w:val="Normal"/>
    <w:uiPriority w:val="99"/>
    <w:semiHidden/>
    <w:unhideWhenUsed/>
    <w:rsid w:val="00000A91"/>
    <w:pPr>
      <w:spacing w:before="100" w:beforeAutospacing="1" w:after="100" w:afterAutospacing="1"/>
    </w:pPr>
  </w:style>
  <w:style w:type="character" w:styleId="CommentReference">
    <w:name w:val="annotation reference"/>
    <w:basedOn w:val="DefaultParagraphFont"/>
    <w:semiHidden/>
    <w:unhideWhenUsed/>
    <w:rsid w:val="001625BE"/>
    <w:rPr>
      <w:sz w:val="16"/>
      <w:szCs w:val="16"/>
    </w:rPr>
  </w:style>
  <w:style w:type="paragraph" w:styleId="CommentText">
    <w:name w:val="annotation text"/>
    <w:basedOn w:val="Normal"/>
    <w:link w:val="CommentTextChar"/>
    <w:unhideWhenUsed/>
    <w:rsid w:val="001625BE"/>
    <w:rPr>
      <w:sz w:val="20"/>
      <w:szCs w:val="20"/>
    </w:rPr>
  </w:style>
  <w:style w:type="character" w:customStyle="1" w:styleId="CommentTextChar">
    <w:name w:val="Comment Text Char"/>
    <w:basedOn w:val="DefaultParagraphFont"/>
    <w:link w:val="CommentText"/>
    <w:rsid w:val="001625BE"/>
  </w:style>
  <w:style w:type="paragraph" w:styleId="CommentSubject">
    <w:name w:val="annotation subject"/>
    <w:basedOn w:val="CommentText"/>
    <w:next w:val="CommentText"/>
    <w:link w:val="CommentSubjectChar"/>
    <w:semiHidden/>
    <w:unhideWhenUsed/>
    <w:rsid w:val="001625BE"/>
    <w:rPr>
      <w:b/>
      <w:bCs/>
    </w:rPr>
  </w:style>
  <w:style w:type="character" w:customStyle="1" w:styleId="CommentSubjectChar">
    <w:name w:val="Comment Subject Char"/>
    <w:basedOn w:val="CommentTextChar"/>
    <w:link w:val="CommentSubject"/>
    <w:semiHidden/>
    <w:rsid w:val="001625BE"/>
    <w:rPr>
      <w:b/>
      <w:bCs/>
    </w:rPr>
  </w:style>
  <w:style w:type="paragraph" w:styleId="Revision">
    <w:name w:val="Revision"/>
    <w:hidden/>
    <w:uiPriority w:val="99"/>
    <w:semiHidden/>
    <w:rsid w:val="000F16F2"/>
    <w:rPr>
      <w:sz w:val="24"/>
      <w:szCs w:val="24"/>
    </w:rPr>
  </w:style>
  <w:style w:type="character" w:styleId="UnresolvedMention">
    <w:name w:val="Unresolved Mention"/>
    <w:basedOn w:val="DefaultParagraphFont"/>
    <w:uiPriority w:val="99"/>
    <w:semiHidden/>
    <w:unhideWhenUsed/>
    <w:rsid w:val="00455395"/>
    <w:rPr>
      <w:color w:val="605E5C"/>
      <w:shd w:val="clear" w:color="auto" w:fill="E1DFDD"/>
    </w:rPr>
  </w:style>
  <w:style w:type="character" w:styleId="FollowedHyperlink">
    <w:name w:val="FollowedHyperlink"/>
    <w:basedOn w:val="DefaultParagraphFont"/>
    <w:semiHidden/>
    <w:unhideWhenUsed/>
    <w:rsid w:val="001E6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3784">
      <w:bodyDiv w:val="1"/>
      <w:marLeft w:val="0"/>
      <w:marRight w:val="0"/>
      <w:marTop w:val="0"/>
      <w:marBottom w:val="0"/>
      <w:divBdr>
        <w:top w:val="none" w:sz="0" w:space="0" w:color="auto"/>
        <w:left w:val="none" w:sz="0" w:space="0" w:color="auto"/>
        <w:bottom w:val="none" w:sz="0" w:space="0" w:color="auto"/>
        <w:right w:val="none" w:sz="0" w:space="0" w:color="auto"/>
      </w:divBdr>
    </w:div>
    <w:div w:id="17895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ewm@sumner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nects.sumnerwa.gov/new-shops-fac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7c469-b56d-4900-aec1-ede17f89bd2c">
      <Terms xmlns="http://schemas.microsoft.com/office/infopath/2007/PartnerControls"/>
    </lcf76f155ced4ddcb4097134ff3c332f>
    <TaxCatchAll xmlns="aaff8001-ebf5-4839-9ac0-3a7b43a760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6C583B2534544EADFBC017367791E0" ma:contentTypeVersion="14" ma:contentTypeDescription="Create a new document." ma:contentTypeScope="" ma:versionID="7d51958e7a1ddb85dcc2e45c9734e6c7">
  <xsd:schema xmlns:xsd="http://www.w3.org/2001/XMLSchema" xmlns:xs="http://www.w3.org/2001/XMLSchema" xmlns:p="http://schemas.microsoft.com/office/2006/metadata/properties" xmlns:ns2="cd87c469-b56d-4900-aec1-ede17f89bd2c" xmlns:ns3="aaff8001-ebf5-4839-9ac0-3a7b43a760fb" targetNamespace="http://schemas.microsoft.com/office/2006/metadata/properties" ma:root="true" ma:fieldsID="f223720600432c73a63e51f53540234e" ns2:_="" ns3:_="">
    <xsd:import namespace="cd87c469-b56d-4900-aec1-ede17f89bd2c"/>
    <xsd:import namespace="aaff8001-ebf5-4839-9ac0-3a7b43a760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c469-b56d-4900-aec1-ede17f89b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2328229-9189-4518-890c-0ed38d53bbf4"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f8001-ebf5-4839-9ac0-3a7b43a760f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38a7e0f-ad30-4c79-900e-0f2171a82594}" ma:internalName="TaxCatchAll" ma:showField="CatchAllData" ma:web="aaff8001-ebf5-4839-9ac0-3a7b43a760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3A637-0D1F-4F3C-A438-A6FE7C98A26D}">
  <ds:schemaRefs>
    <ds:schemaRef ds:uri="http://schemas.microsoft.com/sharepoint/v3/contenttype/forms"/>
  </ds:schemaRefs>
</ds:datastoreItem>
</file>

<file path=customXml/itemProps2.xml><?xml version="1.0" encoding="utf-8"?>
<ds:datastoreItem xmlns:ds="http://schemas.openxmlformats.org/officeDocument/2006/customXml" ds:itemID="{2386E116-24EC-4886-8F88-E812AE74CBD0}">
  <ds:schemaRefs>
    <ds:schemaRef ds:uri="http://schemas.microsoft.com/office/2006/metadata/properties"/>
    <ds:schemaRef ds:uri="http://schemas.microsoft.com/office/infopath/2007/PartnerControls"/>
    <ds:schemaRef ds:uri="cd87c469-b56d-4900-aec1-ede17f89bd2c"/>
    <ds:schemaRef ds:uri="aaff8001-ebf5-4839-9ac0-3a7b43a760fb"/>
  </ds:schemaRefs>
</ds:datastoreItem>
</file>

<file path=customXml/itemProps3.xml><?xml version="1.0" encoding="utf-8"?>
<ds:datastoreItem xmlns:ds="http://schemas.openxmlformats.org/officeDocument/2006/customXml" ds:itemID="{1FB24024-187D-4251-870A-96B82EF4162B}">
  <ds:schemaRefs>
    <ds:schemaRef ds:uri="http://schemas.openxmlformats.org/officeDocument/2006/bibliography"/>
  </ds:schemaRefs>
</ds:datastoreItem>
</file>

<file path=customXml/itemProps4.xml><?xml version="1.0" encoding="utf-8"?>
<ds:datastoreItem xmlns:ds="http://schemas.openxmlformats.org/officeDocument/2006/customXml" ds:itemID="{E778CF35-AD6E-4A67-A306-75D006944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7c469-b56d-4900-aec1-ede17f89bd2c"/>
    <ds:schemaRef ds:uri="aaff8001-ebf5-4839-9ac0-3a7b43a7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Request for Proposals to Provide a Comprehensive Water, Sewer, Storm Drain and Solid Waste rate study</vt:lpstr>
    </vt:vector>
  </TitlesOfParts>
  <Company>City of Oak Harbor</Company>
  <LinksUpToDate>false</LinksUpToDate>
  <CharactersWithSpaces>6658</CharactersWithSpaces>
  <SharedDoc>false</SharedDoc>
  <HLinks>
    <vt:vector size="12" baseType="variant">
      <vt:variant>
        <vt:i4>4391008</vt:i4>
      </vt:variant>
      <vt:variant>
        <vt:i4>3</vt:i4>
      </vt:variant>
      <vt:variant>
        <vt:i4>0</vt:i4>
      </vt:variant>
      <vt:variant>
        <vt:i4>5</vt:i4>
      </vt:variant>
      <vt:variant>
        <vt:lpwstr>mailto:drewm@sumnerwa.gov</vt:lpwstr>
      </vt:variant>
      <vt:variant>
        <vt:lpwstr/>
      </vt:variant>
      <vt:variant>
        <vt:i4>458752</vt:i4>
      </vt:variant>
      <vt:variant>
        <vt:i4>0</vt:i4>
      </vt:variant>
      <vt:variant>
        <vt:i4>0</vt:i4>
      </vt:variant>
      <vt:variant>
        <vt:i4>5</vt:i4>
      </vt:variant>
      <vt:variant>
        <vt:lpwstr>https://connects.sumnerwa.gov/new-shops-facility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c:creator>
  <cp:keywords/>
  <cp:lastModifiedBy>Alisa O'Haver-Ayala</cp:lastModifiedBy>
  <cp:revision>62</cp:revision>
  <cp:lastPrinted>2023-02-21T21:04:00Z</cp:lastPrinted>
  <dcterms:created xsi:type="dcterms:W3CDTF">2023-02-21T21:00:00Z</dcterms:created>
  <dcterms:modified xsi:type="dcterms:W3CDTF">2023-11-01T19:07:00Z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0x010100496C583B2534544EADFBC017367791E0</vt:lpwstr>
  </property>
  <property fmtid="{D5CDD505-2E9C-101B-9397-08002B2CF9AE}" pid="3" name="Year">
    <vt:lpwstr>2014</vt:lpwstr>
  </property>
  <property fmtid="{D5CDD505-2E9C-101B-9397-08002B2CF9AE}" pid="4" name="DocumentSetDescription">
    <vt:lpwstr/>
  </property>
  <property fmtid="{D5CDD505-2E9C-101B-9397-08002B2CF9AE}" pid="5" name="Project Type">
    <vt:lpwstr>CIP</vt:lpwstr>
  </property>
  <property fmtid="{D5CDD505-2E9C-101B-9397-08002B2CF9AE}" pid="6" name="_ExtendedDescription">
    <vt:lpwstr/>
  </property>
  <property fmtid="{D5CDD505-2E9C-101B-9397-08002B2CF9AE}" pid="7" name="Phase">
    <vt:lpwstr/>
  </property>
  <property fmtid="{D5CDD505-2E9C-101B-9397-08002B2CF9AE}" pid="8" name="Category">
    <vt:lpwstr/>
  </property>
  <property fmtid="{D5CDD505-2E9C-101B-9397-08002B2CF9AE}" pid="9" name="MediaServiceImageTags">
    <vt:lpwstr/>
  </property>
</Properties>
</file>