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6774" w14:textId="77777777" w:rsidR="00DB263D" w:rsidRDefault="00DB263D" w:rsidP="00424A79">
      <w:pPr>
        <w:pStyle w:val="Heading1"/>
        <w:jc w:val="center"/>
        <w:rPr>
          <w:rFonts w:ascii="Gill Sans MT" w:hAnsi="Gill Sans MT"/>
          <w:sz w:val="28"/>
          <w:szCs w:val="28"/>
        </w:rPr>
      </w:pPr>
    </w:p>
    <w:p w14:paraId="1B38C937" w14:textId="77777777" w:rsidR="00DB263D" w:rsidRDefault="00DB263D" w:rsidP="00424A79">
      <w:pPr>
        <w:pStyle w:val="Heading1"/>
        <w:jc w:val="center"/>
        <w:rPr>
          <w:rFonts w:ascii="Gill Sans MT" w:hAnsi="Gill Sans MT"/>
          <w:sz w:val="28"/>
          <w:szCs w:val="28"/>
        </w:rPr>
      </w:pPr>
    </w:p>
    <w:p w14:paraId="7E711B59" w14:textId="20754A87" w:rsidR="00424A79" w:rsidRPr="00740A8D" w:rsidRDefault="00424A79" w:rsidP="00424A79">
      <w:pPr>
        <w:pStyle w:val="Heading1"/>
        <w:jc w:val="center"/>
        <w:rPr>
          <w:rFonts w:ascii="Gill Sans MT" w:hAnsi="Gill Sans MT"/>
          <w:sz w:val="28"/>
          <w:szCs w:val="28"/>
        </w:rPr>
      </w:pPr>
      <w:r w:rsidRPr="00740A8D">
        <w:rPr>
          <w:rFonts w:ascii="Gill Sans MT" w:hAnsi="Gill Sans MT"/>
          <w:sz w:val="28"/>
          <w:szCs w:val="28"/>
        </w:rPr>
        <w:t xml:space="preserve">Notice Of </w:t>
      </w:r>
      <w:r w:rsidR="006D01E0">
        <w:rPr>
          <w:rFonts w:ascii="Gill Sans MT" w:hAnsi="Gill Sans MT"/>
          <w:sz w:val="28"/>
          <w:szCs w:val="28"/>
        </w:rPr>
        <w:t>Decision</w:t>
      </w:r>
    </w:p>
    <w:p w14:paraId="54332310" w14:textId="77777777" w:rsidR="00424A79" w:rsidRPr="00740A8D" w:rsidRDefault="00424A79" w:rsidP="00424A79">
      <w:pPr>
        <w:ind w:left="-360"/>
        <w:rPr>
          <w:rFonts w:ascii="Gill Sans MT" w:hAnsi="Gill Sans MT"/>
        </w:rPr>
      </w:pPr>
    </w:p>
    <w:p w14:paraId="7AEA3F57" w14:textId="6895D2F4" w:rsidR="00356FF5" w:rsidRPr="00356FF5" w:rsidRDefault="00424A79" w:rsidP="00356FF5">
      <w:pPr>
        <w:rPr>
          <w:rFonts w:ascii="Gill Sans MT" w:hAnsi="Gill Sans MT"/>
        </w:rPr>
      </w:pPr>
      <w:bookmarkStart w:id="0" w:name="_Hlk74648780"/>
      <w:r w:rsidRPr="00740A8D">
        <w:rPr>
          <w:rFonts w:ascii="Gill Sans MT" w:hAnsi="Gill Sans MT"/>
        </w:rPr>
        <w:t xml:space="preserve">NOTICE IS HEREBY GIVEN that the City of Sumner </w:t>
      </w:r>
      <w:r>
        <w:rPr>
          <w:rFonts w:ascii="Gill Sans MT" w:hAnsi="Gill Sans MT"/>
        </w:rPr>
        <w:t>SEPA</w:t>
      </w:r>
      <w:r w:rsidRPr="00740A8D">
        <w:rPr>
          <w:rFonts w:ascii="Gill Sans MT" w:hAnsi="Gill Sans MT"/>
        </w:rPr>
        <w:t xml:space="preserve"> Official has </w:t>
      </w:r>
      <w:bookmarkEnd w:id="0"/>
      <w:r w:rsidR="006D01E0">
        <w:rPr>
          <w:rFonts w:ascii="Gill Sans MT" w:hAnsi="Gill Sans MT"/>
        </w:rPr>
        <w:t>issued a SEPA D</w:t>
      </w:r>
      <w:r w:rsidR="00D8378F">
        <w:rPr>
          <w:rFonts w:ascii="Gill Sans MT" w:hAnsi="Gill Sans MT"/>
        </w:rPr>
        <w:t>NS</w:t>
      </w:r>
      <w:r w:rsidR="006D01E0">
        <w:rPr>
          <w:rFonts w:ascii="Gill Sans MT" w:hAnsi="Gill Sans MT"/>
        </w:rPr>
        <w:t xml:space="preserve"> on </w:t>
      </w:r>
      <w:r w:rsidR="006D01E0" w:rsidRPr="00356FF5">
        <w:rPr>
          <w:rFonts w:ascii="Gill Sans MT" w:hAnsi="Gill Sans MT"/>
        </w:rPr>
        <w:t>the</w:t>
      </w:r>
      <w:r w:rsidR="00216DDC" w:rsidRPr="00356FF5">
        <w:rPr>
          <w:rFonts w:ascii="Gill Sans MT" w:hAnsi="Gill Sans MT"/>
        </w:rPr>
        <w:t xml:space="preserve"> </w:t>
      </w:r>
      <w:r w:rsidR="00356FF5" w:rsidRPr="00356FF5">
        <w:rPr>
          <w:rFonts w:ascii="Gill Sans MT" w:hAnsi="Gill Sans MT"/>
        </w:rPr>
        <w:t xml:space="preserve">Parks &amp; Trails Plan which addresses the needs and desires of the community.  This updated plan assesses our current inventory, levels of service, and works with the community to identify what they would like the parks and trails system to become.  </w:t>
      </w:r>
    </w:p>
    <w:p w14:paraId="48D4EEDC" w14:textId="078CF341" w:rsidR="00424A79" w:rsidRDefault="00424A79" w:rsidP="00424A79">
      <w:pPr>
        <w:ind w:left="-360"/>
        <w:jc w:val="center"/>
        <w:rPr>
          <w:rFonts w:ascii="Gill Sans MT" w:hAnsi="Gill Sans MT"/>
        </w:rPr>
      </w:pPr>
      <w:r w:rsidRPr="00ED5568">
        <w:rPr>
          <w:rFonts w:ascii="Gill Sans MT" w:hAnsi="Gill Sans MT"/>
        </w:rPr>
        <w:t>Additional details can be found below</w:t>
      </w:r>
      <w:r>
        <w:rPr>
          <w:rFonts w:ascii="Gill Sans MT" w:hAnsi="Gill Sans MT"/>
        </w:rPr>
        <w:t xml:space="preserve"> and with the project documents</w:t>
      </w:r>
      <w:r w:rsidRPr="00ED5568">
        <w:rPr>
          <w:rFonts w:ascii="Gill Sans MT" w:hAnsi="Gill Sans MT"/>
        </w:rPr>
        <w:t>.</w:t>
      </w:r>
    </w:p>
    <w:p w14:paraId="2BDC43CB" w14:textId="4FA2FF9A" w:rsidR="00424A79" w:rsidRPr="00D113DC" w:rsidRDefault="00424A79" w:rsidP="00424A79">
      <w:pPr>
        <w:ind w:left="-360"/>
        <w:jc w:val="center"/>
      </w:pPr>
      <w:r>
        <w:br/>
      </w:r>
      <w:r w:rsidRPr="00E23121">
        <w:rPr>
          <w:rFonts w:ascii="Gill Sans MT" w:hAnsi="Gill Sans MT"/>
          <w:i/>
          <w:iCs/>
        </w:rPr>
        <w:t xml:space="preserve">The public has the right to review the contents of the official file for the proposal, provide written comments, and request a copy of the final decision. </w:t>
      </w:r>
    </w:p>
    <w:p w14:paraId="3C217C5E" w14:textId="190DA0C1" w:rsidR="00424A79" w:rsidRPr="00E23121" w:rsidRDefault="00424A79" w:rsidP="00424A79">
      <w:pPr>
        <w:ind w:left="-360"/>
        <w:jc w:val="center"/>
        <w:rPr>
          <w:rFonts w:ascii="Gill Sans MT" w:hAnsi="Gill Sans MT"/>
          <w:i/>
          <w:iCs/>
        </w:rPr>
      </w:pPr>
      <w:r w:rsidRPr="00E23121">
        <w:rPr>
          <w:rFonts w:ascii="Gill Sans MT" w:hAnsi="Gill Sans MT"/>
          <w:i/>
          <w:iCs/>
        </w:rPr>
        <w:t xml:space="preserve">Comments may be emailed to the staff contact </w:t>
      </w:r>
      <w:r>
        <w:rPr>
          <w:rFonts w:ascii="Gill Sans MT" w:hAnsi="Gill Sans MT"/>
          <w:i/>
          <w:iCs/>
        </w:rPr>
        <w:t>below</w:t>
      </w:r>
      <w:r w:rsidRPr="00E23121">
        <w:rPr>
          <w:rFonts w:ascii="Gill Sans MT" w:hAnsi="Gill Sans MT"/>
          <w:i/>
          <w:iCs/>
        </w:rPr>
        <w:t xml:space="preserve"> or</w:t>
      </w:r>
      <w:r>
        <w:rPr>
          <w:rFonts w:ascii="Gill Sans MT" w:hAnsi="Gill Sans MT"/>
          <w:i/>
          <w:iCs/>
        </w:rPr>
        <w:t xml:space="preserve"> </w:t>
      </w:r>
      <w:r w:rsidRPr="00E23121">
        <w:rPr>
          <w:rFonts w:ascii="Gill Sans MT" w:hAnsi="Gill Sans MT"/>
          <w:i/>
          <w:iCs/>
        </w:rPr>
        <w:t xml:space="preserve">mailed to the attention of the staff contact at 1104 Maple St. Sumner, WA 98390. </w:t>
      </w:r>
      <w:r w:rsidRPr="00D113DC">
        <w:rPr>
          <w:rFonts w:ascii="Gill Sans MT" w:hAnsi="Gill Sans MT"/>
          <w:b/>
          <w:bCs/>
          <w:i/>
          <w:iCs/>
        </w:rPr>
        <w:t xml:space="preserve">Comments will be accepted if filed with the </w:t>
      </w:r>
      <w:r w:rsidR="00356FF5">
        <w:rPr>
          <w:rFonts w:ascii="Gill Sans MT" w:hAnsi="Gill Sans MT"/>
          <w:b/>
          <w:bCs/>
          <w:i/>
          <w:iCs/>
        </w:rPr>
        <w:t>Community Development</w:t>
      </w:r>
      <w:r w:rsidRPr="00D113DC">
        <w:rPr>
          <w:rFonts w:ascii="Gill Sans MT" w:hAnsi="Gill Sans MT"/>
          <w:b/>
          <w:bCs/>
          <w:i/>
          <w:iCs/>
        </w:rPr>
        <w:t xml:space="preserve"> Department on or before </w:t>
      </w:r>
      <w:r w:rsidR="00356FF5" w:rsidRPr="00533F06">
        <w:rPr>
          <w:rFonts w:ascii="Gill Sans MT" w:hAnsi="Gill Sans MT"/>
          <w:b/>
          <w:bCs/>
          <w:i/>
          <w:iCs/>
        </w:rPr>
        <w:t xml:space="preserve">April </w:t>
      </w:r>
      <w:r w:rsidR="00533F06" w:rsidRPr="00533F06">
        <w:rPr>
          <w:rFonts w:ascii="Gill Sans MT" w:hAnsi="Gill Sans MT"/>
          <w:b/>
          <w:bCs/>
          <w:i/>
          <w:iCs/>
        </w:rPr>
        <w:t>3</w:t>
      </w:r>
      <w:r w:rsidRPr="00533F06">
        <w:rPr>
          <w:rFonts w:ascii="Gill Sans MT" w:hAnsi="Gill Sans MT"/>
          <w:b/>
          <w:bCs/>
          <w:i/>
          <w:iCs/>
        </w:rPr>
        <w:t>, 202</w:t>
      </w:r>
      <w:r w:rsidR="00356FF5" w:rsidRPr="00533F06">
        <w:rPr>
          <w:rFonts w:ascii="Gill Sans MT" w:hAnsi="Gill Sans MT"/>
          <w:b/>
          <w:bCs/>
          <w:i/>
          <w:iCs/>
        </w:rPr>
        <w:t>4</w:t>
      </w:r>
    </w:p>
    <w:p w14:paraId="6BACEFC6" w14:textId="77777777" w:rsidR="00424A79" w:rsidRPr="00740A8D" w:rsidRDefault="00424A79" w:rsidP="00424A79">
      <w:pPr>
        <w:ind w:left="-360"/>
        <w:jc w:val="center"/>
        <w:rPr>
          <w:rFonts w:ascii="Gill Sans MT" w:hAnsi="Gill Sans MT"/>
        </w:rPr>
      </w:pPr>
    </w:p>
    <w:tbl>
      <w:tblPr>
        <w:tblStyle w:val="TableGrid"/>
        <w:tblW w:w="0" w:type="auto"/>
        <w:tblInd w:w="-1062" w:type="dxa"/>
        <w:tblLook w:val="04A0" w:firstRow="1" w:lastRow="0" w:firstColumn="1" w:lastColumn="0" w:noHBand="0" w:noVBand="1"/>
      </w:tblPr>
      <w:tblGrid>
        <w:gridCol w:w="3489"/>
        <w:gridCol w:w="6923"/>
      </w:tblGrid>
      <w:tr w:rsidR="00424A79" w:rsidRPr="00740A8D" w14:paraId="095E9E5D" w14:textId="77777777" w:rsidTr="00AC398F">
        <w:trPr>
          <w:trHeight w:val="247"/>
        </w:trPr>
        <w:tc>
          <w:tcPr>
            <w:tcW w:w="3489" w:type="dxa"/>
          </w:tcPr>
          <w:p w14:paraId="64775FA9" w14:textId="77777777" w:rsidR="00424A79" w:rsidRPr="00740A8D" w:rsidRDefault="00424A79" w:rsidP="00E477E9">
            <w:pPr>
              <w:rPr>
                <w:rFonts w:ascii="Gill Sans MT" w:hAnsi="Gill Sans MT"/>
                <w:b/>
                <w:bCs/>
              </w:rPr>
            </w:pPr>
            <w:r w:rsidRPr="00740A8D">
              <w:rPr>
                <w:rFonts w:ascii="Gill Sans MT" w:hAnsi="Gill Sans MT"/>
                <w:b/>
              </w:rPr>
              <w:t>Project Name:</w:t>
            </w:r>
          </w:p>
        </w:tc>
        <w:tc>
          <w:tcPr>
            <w:tcW w:w="6923" w:type="dxa"/>
          </w:tcPr>
          <w:p w14:paraId="529DC36A" w14:textId="3B47162C" w:rsidR="00424A79" w:rsidRPr="007754DA" w:rsidRDefault="00356FF5" w:rsidP="00E477E9">
            <w:pPr>
              <w:rPr>
                <w:b/>
                <w:bCs/>
              </w:rPr>
            </w:pPr>
            <w:r>
              <w:rPr>
                <w:b/>
                <w:bCs/>
              </w:rPr>
              <w:t>Parks &amp; Trails Plan update</w:t>
            </w:r>
          </w:p>
        </w:tc>
      </w:tr>
      <w:tr w:rsidR="00424A79" w:rsidRPr="00740A8D" w14:paraId="6B50B225" w14:textId="77777777" w:rsidTr="00AC398F">
        <w:trPr>
          <w:trHeight w:val="494"/>
        </w:trPr>
        <w:tc>
          <w:tcPr>
            <w:tcW w:w="3489" w:type="dxa"/>
          </w:tcPr>
          <w:p w14:paraId="0DEE1BFF" w14:textId="77777777" w:rsidR="00424A79" w:rsidRPr="00740A8D" w:rsidRDefault="00424A79" w:rsidP="00E477E9">
            <w:pPr>
              <w:rPr>
                <w:rFonts w:ascii="Gill Sans MT" w:hAnsi="Gill Sans MT"/>
                <w:b/>
              </w:rPr>
            </w:pPr>
            <w:r w:rsidRPr="00740A8D">
              <w:rPr>
                <w:rFonts w:ascii="Gill Sans MT" w:hAnsi="Gill Sans MT"/>
                <w:b/>
                <w:bCs/>
              </w:rPr>
              <w:t>Permit Application Number:</w:t>
            </w:r>
            <w:r w:rsidRPr="00740A8D">
              <w:rPr>
                <w:rFonts w:ascii="Gill Sans MT" w:hAnsi="Gill Sans MT"/>
                <w:b/>
                <w:bCs/>
              </w:rPr>
              <w:tab/>
            </w:r>
          </w:p>
        </w:tc>
        <w:tc>
          <w:tcPr>
            <w:tcW w:w="6923" w:type="dxa"/>
          </w:tcPr>
          <w:p w14:paraId="02B4C0AF" w14:textId="7269E99D" w:rsidR="00424A79" w:rsidRPr="007754DA" w:rsidRDefault="00424A79" w:rsidP="00E477E9">
            <w:pPr>
              <w:rPr>
                <w:b/>
                <w:bCs/>
                <w:sz w:val="22"/>
                <w:szCs w:val="22"/>
              </w:rPr>
            </w:pPr>
            <w:r w:rsidRPr="007754DA">
              <w:rPr>
                <w:b/>
                <w:bCs/>
                <w:sz w:val="22"/>
                <w:szCs w:val="22"/>
              </w:rPr>
              <w:t>SEPA-202</w:t>
            </w:r>
            <w:r w:rsidR="00356FF5">
              <w:rPr>
                <w:b/>
                <w:bCs/>
                <w:sz w:val="22"/>
                <w:szCs w:val="22"/>
              </w:rPr>
              <w:t>4</w:t>
            </w:r>
            <w:r w:rsidRPr="007754DA">
              <w:rPr>
                <w:b/>
                <w:bCs/>
                <w:sz w:val="22"/>
                <w:szCs w:val="22"/>
              </w:rPr>
              <w:t>-000</w:t>
            </w:r>
            <w:r w:rsidR="00356FF5">
              <w:rPr>
                <w:b/>
                <w:bCs/>
                <w:sz w:val="22"/>
                <w:szCs w:val="22"/>
              </w:rPr>
              <w:t>4</w:t>
            </w:r>
          </w:p>
        </w:tc>
      </w:tr>
      <w:tr w:rsidR="00424A79" w:rsidRPr="00740A8D" w14:paraId="17646AD0" w14:textId="77777777" w:rsidTr="00AC398F">
        <w:trPr>
          <w:trHeight w:val="247"/>
        </w:trPr>
        <w:tc>
          <w:tcPr>
            <w:tcW w:w="3489" w:type="dxa"/>
          </w:tcPr>
          <w:p w14:paraId="11CF149B" w14:textId="77777777" w:rsidR="00424A79" w:rsidRPr="00740A8D" w:rsidRDefault="00424A79" w:rsidP="00E477E9">
            <w:pPr>
              <w:rPr>
                <w:rFonts w:ascii="Gill Sans MT" w:hAnsi="Gill Sans MT"/>
                <w:b/>
                <w:bCs/>
              </w:rPr>
            </w:pPr>
            <w:r w:rsidRPr="00740A8D">
              <w:rPr>
                <w:rFonts w:ascii="Gill Sans MT" w:hAnsi="Gill Sans MT"/>
                <w:b/>
                <w:bCs/>
              </w:rPr>
              <w:t>Location:</w:t>
            </w:r>
          </w:p>
        </w:tc>
        <w:tc>
          <w:tcPr>
            <w:tcW w:w="6923" w:type="dxa"/>
          </w:tcPr>
          <w:p w14:paraId="50563CB9" w14:textId="6D741DEC" w:rsidR="00AC398F" w:rsidRPr="00AC398F" w:rsidRDefault="00356FF5" w:rsidP="00E477E9">
            <w:pPr>
              <w:rPr>
                <w:sz w:val="22"/>
                <w:szCs w:val="22"/>
              </w:rPr>
            </w:pPr>
            <w:r>
              <w:rPr>
                <w:sz w:val="22"/>
                <w:szCs w:val="22"/>
              </w:rPr>
              <w:t>Citywide</w:t>
            </w:r>
          </w:p>
        </w:tc>
      </w:tr>
      <w:tr w:rsidR="00424A79" w:rsidRPr="00740A8D" w14:paraId="2D40E51A" w14:textId="77777777" w:rsidTr="00AC398F">
        <w:trPr>
          <w:trHeight w:val="247"/>
        </w:trPr>
        <w:tc>
          <w:tcPr>
            <w:tcW w:w="3489" w:type="dxa"/>
          </w:tcPr>
          <w:p w14:paraId="33A7E76E" w14:textId="77777777" w:rsidR="00424A79" w:rsidRPr="00740A8D" w:rsidRDefault="00424A79" w:rsidP="00E477E9">
            <w:pPr>
              <w:rPr>
                <w:rFonts w:ascii="Gill Sans MT" w:hAnsi="Gill Sans MT"/>
                <w:b/>
                <w:bCs/>
              </w:rPr>
            </w:pPr>
            <w:r w:rsidRPr="00740A8D">
              <w:rPr>
                <w:rFonts w:ascii="Gill Sans MT" w:hAnsi="Gill Sans MT"/>
                <w:b/>
                <w:bCs/>
              </w:rPr>
              <w:t>Description of Proposal:</w:t>
            </w:r>
            <w:r w:rsidRPr="00740A8D">
              <w:rPr>
                <w:rFonts w:ascii="Gill Sans MT" w:hAnsi="Gill Sans MT"/>
                <w:bCs/>
              </w:rPr>
              <w:t xml:space="preserve">  </w:t>
            </w:r>
            <w:r w:rsidRPr="00740A8D">
              <w:rPr>
                <w:rFonts w:ascii="Gill Sans MT" w:hAnsi="Gill Sans MT"/>
                <w:bCs/>
              </w:rPr>
              <w:tab/>
            </w:r>
          </w:p>
        </w:tc>
        <w:tc>
          <w:tcPr>
            <w:tcW w:w="6923" w:type="dxa"/>
          </w:tcPr>
          <w:p w14:paraId="5BCED1B1" w14:textId="618EEFE5" w:rsidR="00356FF5" w:rsidRDefault="004E10F8" w:rsidP="00356FF5">
            <w:pPr>
              <w:rPr>
                <w:sz w:val="23"/>
                <w:szCs w:val="23"/>
              </w:rPr>
            </w:pPr>
            <w:r>
              <w:rPr>
                <w:sz w:val="22"/>
                <w:szCs w:val="22"/>
              </w:rPr>
              <w:t xml:space="preserve">Non project update to the </w:t>
            </w:r>
            <w:r w:rsidR="00356FF5">
              <w:rPr>
                <w:sz w:val="22"/>
                <w:szCs w:val="22"/>
              </w:rPr>
              <w:t xml:space="preserve">Parks &amp; Trails Plan </w:t>
            </w:r>
            <w:r w:rsidR="00356FF5" w:rsidRPr="008F0553">
              <w:rPr>
                <w:sz w:val="22"/>
                <w:szCs w:val="22"/>
              </w:rPr>
              <w:t xml:space="preserve">which </w:t>
            </w:r>
            <w:r w:rsidR="00356FF5">
              <w:rPr>
                <w:sz w:val="23"/>
                <w:szCs w:val="23"/>
              </w:rPr>
              <w:t xml:space="preserve">addresses the needs and desires of the community.  This updated plan assesses our current inventory, levels of service, and works with the community to identify what they would like the parks and trails system to become.  </w:t>
            </w:r>
          </w:p>
          <w:p w14:paraId="4B6643B9" w14:textId="284F6139" w:rsidR="00424A79" w:rsidRPr="008F0553" w:rsidRDefault="00424A79" w:rsidP="00E477E9">
            <w:pPr>
              <w:rPr>
                <w:sz w:val="22"/>
                <w:szCs w:val="22"/>
              </w:rPr>
            </w:pPr>
          </w:p>
        </w:tc>
      </w:tr>
      <w:tr w:rsidR="00424A79" w:rsidRPr="00740A8D" w14:paraId="0D828075" w14:textId="77777777" w:rsidTr="00AC398F">
        <w:trPr>
          <w:trHeight w:val="494"/>
        </w:trPr>
        <w:tc>
          <w:tcPr>
            <w:tcW w:w="3489" w:type="dxa"/>
          </w:tcPr>
          <w:p w14:paraId="2DA1E891" w14:textId="77777777" w:rsidR="00424A79" w:rsidRPr="00740A8D" w:rsidRDefault="00424A79" w:rsidP="00E477E9">
            <w:pPr>
              <w:rPr>
                <w:rFonts w:ascii="Gill Sans MT" w:hAnsi="Gill Sans MT"/>
                <w:bCs/>
              </w:rPr>
            </w:pPr>
            <w:r w:rsidRPr="00740A8D">
              <w:rPr>
                <w:rFonts w:ascii="Gill Sans MT" w:hAnsi="Gill Sans MT"/>
                <w:b/>
                <w:bCs/>
              </w:rPr>
              <w:t>Applicant:</w:t>
            </w:r>
          </w:p>
        </w:tc>
        <w:tc>
          <w:tcPr>
            <w:tcW w:w="6923" w:type="dxa"/>
          </w:tcPr>
          <w:p w14:paraId="3763DF83" w14:textId="649AA899" w:rsidR="00424A79" w:rsidRPr="007754DA" w:rsidRDefault="00356FF5" w:rsidP="00E477E9">
            <w:pPr>
              <w:rPr>
                <w:sz w:val="22"/>
                <w:szCs w:val="22"/>
              </w:rPr>
            </w:pPr>
            <w:r>
              <w:t>Derek Barry</w:t>
            </w:r>
            <w:r w:rsidR="00424A79" w:rsidRPr="007754DA">
              <w:t>, C</w:t>
            </w:r>
            <w:r>
              <w:t>ommunity Services Manager, City of Sumner</w:t>
            </w:r>
            <w:r w:rsidR="00424A79" w:rsidRPr="007754DA">
              <w:t xml:space="preserve">.  </w:t>
            </w:r>
          </w:p>
        </w:tc>
      </w:tr>
      <w:tr w:rsidR="00424A79" w:rsidRPr="00740A8D" w14:paraId="42361939" w14:textId="77777777" w:rsidTr="00AC398F">
        <w:trPr>
          <w:trHeight w:val="247"/>
        </w:trPr>
        <w:tc>
          <w:tcPr>
            <w:tcW w:w="3489" w:type="dxa"/>
          </w:tcPr>
          <w:p w14:paraId="6286B024" w14:textId="77777777" w:rsidR="00424A79" w:rsidRPr="00740A8D" w:rsidRDefault="00424A79" w:rsidP="00E477E9">
            <w:pPr>
              <w:rPr>
                <w:rFonts w:ascii="Gill Sans MT" w:hAnsi="Gill Sans MT"/>
                <w:b/>
                <w:bCs/>
              </w:rPr>
            </w:pPr>
            <w:r w:rsidRPr="00740A8D">
              <w:rPr>
                <w:rFonts w:ascii="Gill Sans MT" w:hAnsi="Gill Sans MT"/>
                <w:b/>
              </w:rPr>
              <w:t>Date of Application:</w:t>
            </w:r>
            <w:r w:rsidRPr="00740A8D">
              <w:rPr>
                <w:rFonts w:ascii="Gill Sans MT" w:hAnsi="Gill Sans MT"/>
                <w:color w:val="000000"/>
              </w:rPr>
              <w:tab/>
            </w:r>
          </w:p>
        </w:tc>
        <w:tc>
          <w:tcPr>
            <w:tcW w:w="6923" w:type="dxa"/>
          </w:tcPr>
          <w:p w14:paraId="64203249" w14:textId="356F1D60" w:rsidR="00424A79" w:rsidRPr="007754DA" w:rsidRDefault="00356FF5" w:rsidP="00E477E9">
            <w:r>
              <w:rPr>
                <w:color w:val="000000"/>
              </w:rPr>
              <w:t>March 18, 2024</w:t>
            </w:r>
          </w:p>
        </w:tc>
      </w:tr>
      <w:tr w:rsidR="00424A79" w:rsidRPr="00740A8D" w14:paraId="56A10528" w14:textId="77777777" w:rsidTr="00AC398F">
        <w:trPr>
          <w:trHeight w:val="494"/>
        </w:trPr>
        <w:tc>
          <w:tcPr>
            <w:tcW w:w="3489" w:type="dxa"/>
          </w:tcPr>
          <w:p w14:paraId="30727F77" w14:textId="77777777" w:rsidR="00424A79" w:rsidRPr="00740A8D" w:rsidRDefault="00424A79" w:rsidP="00E477E9">
            <w:pPr>
              <w:rPr>
                <w:rFonts w:ascii="Gill Sans MT" w:hAnsi="Gill Sans MT"/>
                <w:color w:val="000000"/>
              </w:rPr>
            </w:pPr>
            <w:r w:rsidRPr="00740A8D">
              <w:rPr>
                <w:rFonts w:ascii="Gill Sans MT" w:hAnsi="Gill Sans MT"/>
                <w:b/>
              </w:rPr>
              <w:t>Date of Complete Application:</w:t>
            </w:r>
          </w:p>
        </w:tc>
        <w:tc>
          <w:tcPr>
            <w:tcW w:w="6923" w:type="dxa"/>
          </w:tcPr>
          <w:p w14:paraId="3390D751" w14:textId="2A01DE4C" w:rsidR="00424A79" w:rsidRPr="007754DA" w:rsidRDefault="00356FF5" w:rsidP="00E477E9">
            <w:pPr>
              <w:rPr>
                <w:color w:val="000000"/>
              </w:rPr>
            </w:pPr>
            <w:r>
              <w:t>March 18, 2024</w:t>
            </w:r>
          </w:p>
        </w:tc>
      </w:tr>
      <w:tr w:rsidR="00424A79" w:rsidRPr="00740A8D" w14:paraId="494FF15F" w14:textId="77777777" w:rsidTr="00AC398F">
        <w:trPr>
          <w:trHeight w:val="494"/>
        </w:trPr>
        <w:tc>
          <w:tcPr>
            <w:tcW w:w="3489" w:type="dxa"/>
          </w:tcPr>
          <w:p w14:paraId="7A4FBB5A" w14:textId="77777777" w:rsidR="00424A79" w:rsidRPr="00740A8D" w:rsidRDefault="00424A79" w:rsidP="00E477E9">
            <w:pPr>
              <w:tabs>
                <w:tab w:val="left" w:pos="2340"/>
              </w:tabs>
              <w:rPr>
                <w:rFonts w:ascii="Gill Sans MT" w:hAnsi="Gill Sans MT"/>
              </w:rPr>
            </w:pPr>
            <w:r w:rsidRPr="00740A8D">
              <w:rPr>
                <w:rFonts w:ascii="Gill Sans MT" w:hAnsi="Gill Sans MT"/>
                <w:b/>
              </w:rPr>
              <w:t>Hearing Date</w:t>
            </w:r>
            <w:r>
              <w:rPr>
                <w:rFonts w:ascii="Gill Sans MT" w:hAnsi="Gill Sans MT"/>
                <w:b/>
              </w:rPr>
              <w:t xml:space="preserve">: </w:t>
            </w:r>
          </w:p>
        </w:tc>
        <w:tc>
          <w:tcPr>
            <w:tcW w:w="6923" w:type="dxa"/>
          </w:tcPr>
          <w:p w14:paraId="5FD35425" w14:textId="77777777" w:rsidR="00424A79" w:rsidRPr="007754DA" w:rsidRDefault="00424A79" w:rsidP="00E477E9">
            <w:r w:rsidRPr="007754DA">
              <w:rPr>
                <w:sz w:val="22"/>
                <w:szCs w:val="22"/>
              </w:rPr>
              <w:t xml:space="preserve">No hearing is scheduled for this SEPA, any future hearing for this project will include separate noticing per SMC 18.56. </w:t>
            </w:r>
          </w:p>
        </w:tc>
      </w:tr>
      <w:tr w:rsidR="00424A79" w:rsidRPr="00740A8D" w14:paraId="3D86DFE8" w14:textId="77777777" w:rsidTr="00AC398F">
        <w:trPr>
          <w:trHeight w:val="494"/>
        </w:trPr>
        <w:tc>
          <w:tcPr>
            <w:tcW w:w="3489" w:type="dxa"/>
          </w:tcPr>
          <w:p w14:paraId="1AEBB2DD" w14:textId="77777777" w:rsidR="00424A79" w:rsidRPr="00740A8D" w:rsidRDefault="00424A79" w:rsidP="00E477E9">
            <w:pPr>
              <w:tabs>
                <w:tab w:val="left" w:pos="2340"/>
              </w:tabs>
              <w:rPr>
                <w:rFonts w:ascii="Gill Sans MT" w:hAnsi="Gill Sans MT"/>
              </w:rPr>
            </w:pPr>
            <w:r>
              <w:rPr>
                <w:rFonts w:ascii="Gill Sans MT" w:hAnsi="Gill Sans MT"/>
                <w:b/>
              </w:rPr>
              <w:t>Location/Zoom Link</w:t>
            </w:r>
            <w:r w:rsidRPr="00740A8D">
              <w:rPr>
                <w:rFonts w:ascii="Gill Sans MT" w:hAnsi="Gill Sans MT"/>
                <w:b/>
              </w:rPr>
              <w:t>:</w:t>
            </w:r>
          </w:p>
        </w:tc>
        <w:tc>
          <w:tcPr>
            <w:tcW w:w="6923" w:type="dxa"/>
          </w:tcPr>
          <w:p w14:paraId="5F398A98" w14:textId="77777777" w:rsidR="00424A79" w:rsidRPr="007754DA" w:rsidRDefault="00424A79" w:rsidP="00E477E9">
            <w:pPr>
              <w:rPr>
                <w:bCs/>
              </w:rPr>
            </w:pPr>
            <w:r w:rsidRPr="007754DA">
              <w:rPr>
                <w:bCs/>
              </w:rPr>
              <w:t>NA</w:t>
            </w:r>
          </w:p>
        </w:tc>
      </w:tr>
      <w:tr w:rsidR="00424A79" w:rsidRPr="00740A8D" w14:paraId="4154611C" w14:textId="77777777" w:rsidTr="00AC398F">
        <w:trPr>
          <w:trHeight w:val="494"/>
        </w:trPr>
        <w:tc>
          <w:tcPr>
            <w:tcW w:w="3489" w:type="dxa"/>
          </w:tcPr>
          <w:p w14:paraId="7A489654" w14:textId="77777777" w:rsidR="00424A79" w:rsidRPr="00740A8D" w:rsidRDefault="00424A79" w:rsidP="00E477E9">
            <w:pPr>
              <w:tabs>
                <w:tab w:val="left" w:pos="2340"/>
              </w:tabs>
              <w:rPr>
                <w:rFonts w:ascii="Gill Sans MT" w:hAnsi="Gill Sans MT"/>
                <w:b/>
              </w:rPr>
            </w:pPr>
            <w:r w:rsidRPr="00740A8D">
              <w:rPr>
                <w:rFonts w:ascii="Gill Sans MT" w:hAnsi="Gill Sans MT"/>
                <w:b/>
                <w:bCs/>
              </w:rPr>
              <w:t>Zoning:</w:t>
            </w:r>
          </w:p>
        </w:tc>
        <w:tc>
          <w:tcPr>
            <w:tcW w:w="6923" w:type="dxa"/>
          </w:tcPr>
          <w:p w14:paraId="4DBC068E" w14:textId="0E144EE3" w:rsidR="00424A79" w:rsidRPr="007754DA" w:rsidRDefault="00424A79" w:rsidP="00E477E9">
            <w:pPr>
              <w:rPr>
                <w:bCs/>
              </w:rPr>
            </w:pPr>
            <w:r w:rsidRPr="007754DA">
              <w:rPr>
                <w:b/>
                <w:bCs/>
              </w:rPr>
              <w:t xml:space="preserve">Project takes place </w:t>
            </w:r>
            <w:r w:rsidR="00356FF5">
              <w:rPr>
                <w:b/>
                <w:bCs/>
              </w:rPr>
              <w:t>throughout the City of Sumner</w:t>
            </w:r>
          </w:p>
        </w:tc>
      </w:tr>
      <w:tr w:rsidR="00424A79" w:rsidRPr="00740A8D" w14:paraId="1810E096" w14:textId="77777777" w:rsidTr="00AC398F">
        <w:trPr>
          <w:trHeight w:val="235"/>
        </w:trPr>
        <w:tc>
          <w:tcPr>
            <w:tcW w:w="3489" w:type="dxa"/>
          </w:tcPr>
          <w:p w14:paraId="5D1E3BBF" w14:textId="77777777" w:rsidR="00424A79" w:rsidRPr="00740A8D" w:rsidRDefault="00424A79" w:rsidP="00E477E9">
            <w:pPr>
              <w:tabs>
                <w:tab w:val="left" w:pos="2340"/>
              </w:tabs>
              <w:rPr>
                <w:rFonts w:ascii="Gill Sans MT" w:hAnsi="Gill Sans MT"/>
                <w:b/>
              </w:rPr>
            </w:pPr>
            <w:r w:rsidRPr="00ED5568">
              <w:rPr>
                <w:rFonts w:ascii="Gill Sans MT" w:hAnsi="Gill Sans MT"/>
                <w:b/>
              </w:rPr>
              <w:t>SEPA:</w:t>
            </w:r>
          </w:p>
        </w:tc>
        <w:tc>
          <w:tcPr>
            <w:tcW w:w="6923" w:type="dxa"/>
          </w:tcPr>
          <w:p w14:paraId="6BE700A6" w14:textId="153BDD9B" w:rsidR="00424A79" w:rsidRPr="007754DA" w:rsidRDefault="00424A79" w:rsidP="00E477E9">
            <w:pPr>
              <w:rPr>
                <w:b/>
                <w:bCs/>
              </w:rPr>
            </w:pPr>
            <w:r w:rsidRPr="007754DA">
              <w:rPr>
                <w:b/>
                <w:bCs/>
              </w:rPr>
              <w:t xml:space="preserve">DNS </w:t>
            </w:r>
            <w:r w:rsidR="006D01E0">
              <w:rPr>
                <w:b/>
                <w:bCs/>
              </w:rPr>
              <w:t xml:space="preserve">issued </w:t>
            </w:r>
          </w:p>
        </w:tc>
      </w:tr>
      <w:tr w:rsidR="00424A79" w:rsidRPr="00740A8D" w14:paraId="6C9D8843" w14:textId="77777777" w:rsidTr="00AC398F">
        <w:trPr>
          <w:trHeight w:val="247"/>
        </w:trPr>
        <w:tc>
          <w:tcPr>
            <w:tcW w:w="3489" w:type="dxa"/>
          </w:tcPr>
          <w:p w14:paraId="5A848CC5" w14:textId="77777777" w:rsidR="00424A79" w:rsidRPr="00ED5568" w:rsidRDefault="00424A79" w:rsidP="00E477E9">
            <w:pPr>
              <w:tabs>
                <w:tab w:val="left" w:pos="2340"/>
              </w:tabs>
              <w:rPr>
                <w:rFonts w:ascii="Gill Sans MT" w:hAnsi="Gill Sans MT"/>
                <w:b/>
              </w:rPr>
            </w:pPr>
            <w:r w:rsidRPr="00740A8D">
              <w:rPr>
                <w:rFonts w:ascii="Gill Sans MT" w:hAnsi="Gill Sans MT"/>
                <w:b/>
                <w:bCs/>
              </w:rPr>
              <w:t>Other Required Permits:</w:t>
            </w:r>
          </w:p>
        </w:tc>
        <w:tc>
          <w:tcPr>
            <w:tcW w:w="6923" w:type="dxa"/>
          </w:tcPr>
          <w:p w14:paraId="58B52119" w14:textId="3CE1CF98" w:rsidR="008F0553" w:rsidRDefault="008F0553" w:rsidP="00E477E9">
            <w:pPr>
              <w:rPr>
                <w:bCs/>
                <w:sz w:val="22"/>
                <w:szCs w:val="22"/>
                <w:lang w:bidi="en-US"/>
              </w:rPr>
            </w:pPr>
            <w:r>
              <w:rPr>
                <w:bCs/>
                <w:sz w:val="22"/>
                <w:szCs w:val="22"/>
                <w:lang w:bidi="en-US"/>
              </w:rPr>
              <w:t xml:space="preserve">Future permits will be needed during proposed </w:t>
            </w:r>
            <w:proofErr w:type="gramStart"/>
            <w:r>
              <w:rPr>
                <w:bCs/>
                <w:sz w:val="22"/>
                <w:szCs w:val="22"/>
                <w:lang w:bidi="en-US"/>
              </w:rPr>
              <w:t>construction</w:t>
            </w:r>
            <w:proofErr w:type="gramEnd"/>
            <w:r>
              <w:rPr>
                <w:bCs/>
                <w:sz w:val="22"/>
                <w:szCs w:val="22"/>
                <w:lang w:bidi="en-US"/>
              </w:rPr>
              <w:t xml:space="preserve"> </w:t>
            </w:r>
          </w:p>
          <w:p w14:paraId="1850BE34" w14:textId="04FC28C8" w:rsidR="00424A79" w:rsidRPr="007754DA" w:rsidRDefault="00424A79" w:rsidP="00E477E9">
            <w:pPr>
              <w:rPr>
                <w:b/>
                <w:bCs/>
                <w:sz w:val="22"/>
                <w:szCs w:val="22"/>
              </w:rPr>
            </w:pPr>
            <w:r w:rsidRPr="007754DA">
              <w:rPr>
                <w:sz w:val="22"/>
                <w:szCs w:val="22"/>
              </w:rPr>
              <w:t>Compliance with all State and Federal regulations</w:t>
            </w:r>
          </w:p>
        </w:tc>
      </w:tr>
      <w:tr w:rsidR="00424A79" w:rsidRPr="00740A8D" w14:paraId="6D2AA447" w14:textId="77777777" w:rsidTr="00AC398F">
        <w:trPr>
          <w:trHeight w:val="494"/>
        </w:trPr>
        <w:tc>
          <w:tcPr>
            <w:tcW w:w="3489" w:type="dxa"/>
          </w:tcPr>
          <w:p w14:paraId="72815518" w14:textId="77777777" w:rsidR="00424A79" w:rsidRPr="00740A8D" w:rsidRDefault="00424A79" w:rsidP="00E477E9">
            <w:pPr>
              <w:tabs>
                <w:tab w:val="left" w:pos="2340"/>
              </w:tabs>
              <w:rPr>
                <w:rFonts w:ascii="Gill Sans MT" w:hAnsi="Gill Sans MT"/>
                <w:bCs/>
              </w:rPr>
            </w:pPr>
            <w:r w:rsidRPr="00AD794C">
              <w:rPr>
                <w:rFonts w:ascii="Gill Sans MT" w:hAnsi="Gill Sans MT"/>
                <w:b/>
                <w:bCs/>
                <w:color w:val="000000" w:themeColor="text1"/>
              </w:rPr>
              <w:t>Associated Documents:</w:t>
            </w:r>
          </w:p>
        </w:tc>
        <w:tc>
          <w:tcPr>
            <w:tcW w:w="6923" w:type="dxa"/>
          </w:tcPr>
          <w:p w14:paraId="31AA4BCC" w14:textId="282E0479" w:rsidR="00424A79" w:rsidRPr="00214AA7" w:rsidRDefault="00424A79" w:rsidP="00356FF5">
            <w:pPr>
              <w:rPr>
                <w:color w:val="4F81BD" w:themeColor="accent1"/>
              </w:rPr>
            </w:pPr>
          </w:p>
        </w:tc>
      </w:tr>
      <w:tr w:rsidR="00424A79" w:rsidRPr="00740A8D" w14:paraId="7254682B" w14:textId="77777777" w:rsidTr="00AC398F">
        <w:trPr>
          <w:trHeight w:val="494"/>
        </w:trPr>
        <w:tc>
          <w:tcPr>
            <w:tcW w:w="3489" w:type="dxa"/>
          </w:tcPr>
          <w:p w14:paraId="17ED2976" w14:textId="77777777" w:rsidR="00424A79" w:rsidRPr="00AD794C" w:rsidRDefault="00424A79" w:rsidP="00E477E9">
            <w:pPr>
              <w:tabs>
                <w:tab w:val="left" w:pos="2340"/>
              </w:tabs>
              <w:rPr>
                <w:rFonts w:ascii="Gill Sans MT" w:hAnsi="Gill Sans MT"/>
                <w:b/>
                <w:bCs/>
                <w:color w:val="000000" w:themeColor="text1"/>
              </w:rPr>
            </w:pPr>
            <w:r w:rsidRPr="00740A8D">
              <w:rPr>
                <w:rFonts w:ascii="Gill Sans MT" w:hAnsi="Gill Sans MT"/>
                <w:b/>
                <w:bCs/>
              </w:rPr>
              <w:t>Comment Period(s):</w:t>
            </w:r>
          </w:p>
        </w:tc>
        <w:tc>
          <w:tcPr>
            <w:tcW w:w="6923" w:type="dxa"/>
          </w:tcPr>
          <w:p w14:paraId="005C5C7A" w14:textId="1E0EE945" w:rsidR="00424A79" w:rsidRPr="007754DA" w:rsidRDefault="00424A79" w:rsidP="00E477E9">
            <w:pPr>
              <w:spacing w:after="240"/>
              <w:rPr>
                <w:color w:val="1F497D" w:themeColor="text2"/>
                <w:sz w:val="22"/>
                <w:szCs w:val="22"/>
              </w:rPr>
            </w:pPr>
            <w:r w:rsidRPr="007754DA">
              <w:t xml:space="preserve">Any persons desiring to submit written comments concerning this application may submit written comments to </w:t>
            </w:r>
            <w:r w:rsidR="004F7C73">
              <w:t xml:space="preserve">Derek Barry </w:t>
            </w:r>
            <w:r w:rsidRPr="007754DA">
              <w:t xml:space="preserve">of the </w:t>
            </w:r>
            <w:r w:rsidR="004F7C73">
              <w:lastRenderedPageBreak/>
              <w:t xml:space="preserve">Community </w:t>
            </w:r>
            <w:r w:rsidRPr="007754DA">
              <w:t xml:space="preserve">Development Department. City of Sumner, 1104 Maple Street, Sumner, WA 98390 </w:t>
            </w:r>
            <w:r w:rsidRPr="007754DA">
              <w:rPr>
                <w:b/>
                <w:bCs/>
              </w:rPr>
              <w:t>no later than</w:t>
            </w:r>
            <w:r w:rsidR="006D01E0">
              <w:rPr>
                <w:b/>
                <w:bCs/>
              </w:rPr>
              <w:t xml:space="preserve"> </w:t>
            </w:r>
            <w:r w:rsidR="00356FF5" w:rsidRPr="00533F06">
              <w:rPr>
                <w:b/>
                <w:bCs/>
              </w:rPr>
              <w:t xml:space="preserve">April </w:t>
            </w:r>
            <w:r w:rsidR="00533F06" w:rsidRPr="00533F06">
              <w:rPr>
                <w:b/>
                <w:bCs/>
              </w:rPr>
              <w:t>3</w:t>
            </w:r>
            <w:r w:rsidRPr="00533F06">
              <w:rPr>
                <w:b/>
                <w:bCs/>
              </w:rPr>
              <w:t xml:space="preserve">, </w:t>
            </w:r>
            <w:proofErr w:type="gramStart"/>
            <w:r w:rsidRPr="00533F06">
              <w:rPr>
                <w:b/>
                <w:bCs/>
              </w:rPr>
              <w:t>202</w:t>
            </w:r>
            <w:r w:rsidR="00356FF5" w:rsidRPr="00533F06">
              <w:rPr>
                <w:b/>
                <w:bCs/>
              </w:rPr>
              <w:t>4</w:t>
            </w:r>
            <w:proofErr w:type="gramEnd"/>
            <w:r w:rsidRPr="007754DA">
              <w:t xml:space="preserve">  </w:t>
            </w:r>
          </w:p>
        </w:tc>
      </w:tr>
      <w:tr w:rsidR="00424A79" w:rsidRPr="00740A8D" w14:paraId="32B6FAA4" w14:textId="77777777" w:rsidTr="00AC398F">
        <w:trPr>
          <w:trHeight w:val="494"/>
        </w:trPr>
        <w:tc>
          <w:tcPr>
            <w:tcW w:w="3489" w:type="dxa"/>
          </w:tcPr>
          <w:p w14:paraId="2B2D2E23" w14:textId="77777777" w:rsidR="00424A79" w:rsidRPr="00740A8D" w:rsidRDefault="00424A79" w:rsidP="00E477E9">
            <w:pPr>
              <w:tabs>
                <w:tab w:val="left" w:pos="2340"/>
              </w:tabs>
              <w:rPr>
                <w:rFonts w:ascii="Gill Sans MT" w:hAnsi="Gill Sans MT"/>
                <w:b/>
                <w:bCs/>
              </w:rPr>
            </w:pPr>
            <w:r w:rsidRPr="00740A8D">
              <w:rPr>
                <w:rFonts w:ascii="Gill Sans MT" w:hAnsi="Gill Sans MT"/>
                <w:b/>
                <w:bCs/>
              </w:rPr>
              <w:lastRenderedPageBreak/>
              <w:t>Staff Contact:</w:t>
            </w:r>
          </w:p>
        </w:tc>
        <w:tc>
          <w:tcPr>
            <w:tcW w:w="6923" w:type="dxa"/>
          </w:tcPr>
          <w:p w14:paraId="7F4FC7F5" w14:textId="404CAF4A" w:rsidR="00424A79" w:rsidRPr="004F7C73" w:rsidRDefault="00424A79" w:rsidP="00E477E9">
            <w:r w:rsidRPr="004F7C73">
              <w:t xml:space="preserve">For comments/questions, please contact </w:t>
            </w:r>
            <w:r w:rsidR="004F7C73" w:rsidRPr="004F7C73">
              <w:t>Derek Barry, Community Services Manager</w:t>
            </w:r>
            <w:r w:rsidRPr="004F7C73">
              <w:t xml:space="preserve"> 253-299-5</w:t>
            </w:r>
            <w:r w:rsidR="004F7C73" w:rsidRPr="004F7C73">
              <w:t>714</w:t>
            </w:r>
            <w:r w:rsidRPr="004F7C73">
              <w:t xml:space="preserve">, </w:t>
            </w:r>
            <w:r w:rsidR="004F7C73" w:rsidRPr="004F7C73">
              <w:t>derekb</w:t>
            </w:r>
            <w:r w:rsidRPr="004F7C73">
              <w:t>@sumnerwa.gov</w:t>
            </w:r>
          </w:p>
        </w:tc>
      </w:tr>
      <w:tr w:rsidR="00424A79" w:rsidRPr="00740A8D" w14:paraId="2A99DDF0" w14:textId="77777777" w:rsidTr="00AC398F">
        <w:trPr>
          <w:trHeight w:val="223"/>
        </w:trPr>
        <w:tc>
          <w:tcPr>
            <w:tcW w:w="3489" w:type="dxa"/>
          </w:tcPr>
          <w:p w14:paraId="30BA2A24" w14:textId="77777777" w:rsidR="00424A79" w:rsidRPr="00740A8D" w:rsidRDefault="00424A79" w:rsidP="00E477E9">
            <w:pPr>
              <w:rPr>
                <w:rFonts w:ascii="Gill Sans MT" w:hAnsi="Gill Sans MT"/>
                <w:b/>
                <w:bCs/>
              </w:rPr>
            </w:pPr>
            <w:r w:rsidRPr="00740A8D">
              <w:rPr>
                <w:rFonts w:ascii="Gill Sans MT" w:hAnsi="Gill Sans MT"/>
                <w:b/>
                <w:bCs/>
              </w:rPr>
              <w:t xml:space="preserve">Published:   </w:t>
            </w:r>
          </w:p>
        </w:tc>
        <w:tc>
          <w:tcPr>
            <w:tcW w:w="6923" w:type="dxa"/>
          </w:tcPr>
          <w:p w14:paraId="70EF6245" w14:textId="1F352D67" w:rsidR="00424A79" w:rsidRPr="00533F06" w:rsidRDefault="00356FF5" w:rsidP="00E477E9">
            <w:pPr>
              <w:tabs>
                <w:tab w:val="left" w:pos="4212"/>
              </w:tabs>
            </w:pPr>
            <w:r w:rsidRPr="00533F06">
              <w:t xml:space="preserve">March </w:t>
            </w:r>
            <w:r w:rsidR="00533F06" w:rsidRPr="00533F06">
              <w:t>20</w:t>
            </w:r>
            <w:r w:rsidRPr="00533F06">
              <w:t>, 2024</w:t>
            </w:r>
          </w:p>
        </w:tc>
      </w:tr>
      <w:tr w:rsidR="00424A79" w:rsidRPr="00740A8D" w14:paraId="22E96F87" w14:textId="77777777" w:rsidTr="00AC398F">
        <w:trPr>
          <w:trHeight w:val="223"/>
        </w:trPr>
        <w:tc>
          <w:tcPr>
            <w:tcW w:w="3489" w:type="dxa"/>
          </w:tcPr>
          <w:p w14:paraId="6BE4172D" w14:textId="77777777" w:rsidR="00424A79" w:rsidRPr="00740A8D" w:rsidRDefault="00424A79" w:rsidP="00E477E9">
            <w:pPr>
              <w:rPr>
                <w:rFonts w:ascii="Gill Sans MT" w:hAnsi="Gill Sans MT"/>
                <w:b/>
                <w:bCs/>
              </w:rPr>
            </w:pPr>
            <w:r>
              <w:rPr>
                <w:rFonts w:ascii="Gill Sans MT" w:hAnsi="Gill Sans MT"/>
                <w:b/>
                <w:bCs/>
              </w:rPr>
              <w:t xml:space="preserve">Posted/Mailed: </w:t>
            </w:r>
          </w:p>
        </w:tc>
        <w:tc>
          <w:tcPr>
            <w:tcW w:w="6923" w:type="dxa"/>
          </w:tcPr>
          <w:p w14:paraId="285A1522" w14:textId="284B7297" w:rsidR="00424A79" w:rsidRPr="00533F06" w:rsidRDefault="00356FF5" w:rsidP="00E477E9">
            <w:pPr>
              <w:tabs>
                <w:tab w:val="left" w:pos="4212"/>
              </w:tabs>
            </w:pPr>
            <w:r w:rsidRPr="00533F06">
              <w:t xml:space="preserve">March </w:t>
            </w:r>
            <w:r w:rsidR="00533F06" w:rsidRPr="00533F06">
              <w:t>20</w:t>
            </w:r>
            <w:r w:rsidRPr="00533F06">
              <w:t>, 2024</w:t>
            </w:r>
          </w:p>
        </w:tc>
      </w:tr>
    </w:tbl>
    <w:p w14:paraId="230D8B99" w14:textId="77777777" w:rsidR="00C23713" w:rsidRPr="00424A79" w:rsidRDefault="00C23713" w:rsidP="00424A79"/>
    <w:sectPr w:rsidR="00C23713" w:rsidRPr="00424A79" w:rsidSect="00781BC5">
      <w:headerReference w:type="even" r:id="rId7"/>
      <w:headerReference w:type="default" r:id="rId8"/>
      <w:footerReference w:type="even" r:id="rId9"/>
      <w:footerReference w:type="default" r:id="rId10"/>
      <w:headerReference w:type="first" r:id="rId11"/>
      <w:footerReference w:type="first" r:id="rId12"/>
      <w:pgSz w:w="12240" w:h="15840"/>
      <w:pgMar w:top="1444" w:right="1440" w:bottom="1080" w:left="144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7069" w14:textId="77777777" w:rsidR="00781BC5" w:rsidRDefault="00781BC5" w:rsidP="00BC0AF6">
      <w:r>
        <w:separator/>
      </w:r>
    </w:p>
  </w:endnote>
  <w:endnote w:type="continuationSeparator" w:id="0">
    <w:p w14:paraId="4453E775" w14:textId="77777777" w:rsidR="00781BC5" w:rsidRDefault="00781BC5" w:rsidP="00B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0993" w14:textId="77777777" w:rsidR="00C34A06" w:rsidRDefault="00C3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959" w14:textId="77777777" w:rsidR="00C34A06" w:rsidRDefault="00C3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EECF" w14:textId="77777777" w:rsidR="00E77D85" w:rsidRDefault="00AD24E2">
    <w:pPr>
      <w:pStyle w:val="Footer"/>
    </w:pPr>
    <w:r>
      <w:rPr>
        <w:noProof/>
      </w:rPr>
      <w:drawing>
        <wp:anchor distT="0" distB="0" distL="114300" distR="114300" simplePos="0" relativeHeight="251662336" behindDoc="1" locked="0" layoutInCell="1" allowOverlap="1" wp14:anchorId="411FE9A4" wp14:editId="0053163E">
          <wp:simplePos x="0" y="0"/>
          <wp:positionH relativeFrom="page">
            <wp:posOffset>0</wp:posOffset>
          </wp:positionH>
          <wp:positionV relativeFrom="paragraph">
            <wp:posOffset>-504825</wp:posOffset>
          </wp:positionV>
          <wp:extent cx="7978763" cy="6572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r PDF footer.jpg"/>
                  <pic:cNvPicPr/>
                </pic:nvPicPr>
                <pic:blipFill>
                  <a:blip r:embed="rId1">
                    <a:extLst>
                      <a:ext uri="{28A0092B-C50C-407E-A947-70E740481C1C}">
                        <a14:useLocalDpi xmlns:a14="http://schemas.microsoft.com/office/drawing/2010/main" val="0"/>
                      </a:ext>
                    </a:extLst>
                  </a:blip>
                  <a:stretch>
                    <a:fillRect/>
                  </a:stretch>
                </pic:blipFill>
                <pic:spPr>
                  <a:xfrm>
                    <a:off x="0" y="0"/>
                    <a:ext cx="7978763" cy="657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926C" w14:textId="77777777" w:rsidR="00781BC5" w:rsidRDefault="00781BC5" w:rsidP="00BC0AF6">
      <w:r>
        <w:separator/>
      </w:r>
    </w:p>
  </w:footnote>
  <w:footnote w:type="continuationSeparator" w:id="0">
    <w:p w14:paraId="7C7C7AA4" w14:textId="77777777" w:rsidR="00781BC5" w:rsidRDefault="00781BC5" w:rsidP="00BC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9852" w14:textId="77777777" w:rsidR="00C34A06" w:rsidRDefault="00C3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10C" w14:textId="77777777" w:rsidR="00C34A06" w:rsidRDefault="00C3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1A7E" w14:textId="77777777" w:rsidR="00D14C36" w:rsidRDefault="00AD24E2" w:rsidP="00C34A06">
    <w:pPr>
      <w:pStyle w:val="Header"/>
      <w:jc w:val="right"/>
    </w:pPr>
    <w:r>
      <w:rPr>
        <w:noProof/>
      </w:rPr>
      <w:drawing>
        <wp:anchor distT="0" distB="0" distL="114300" distR="114300" simplePos="0" relativeHeight="251657216" behindDoc="1" locked="0" layoutInCell="1" allowOverlap="1" wp14:anchorId="74FD6CD9" wp14:editId="3945AD8E">
          <wp:simplePos x="0" y="0"/>
          <wp:positionH relativeFrom="column">
            <wp:posOffset>-914400</wp:posOffset>
          </wp:positionH>
          <wp:positionV relativeFrom="paragraph">
            <wp:posOffset>-400050</wp:posOffset>
          </wp:positionV>
          <wp:extent cx="8099724" cy="1352550"/>
          <wp:effectExtent l="0" t="0" r="0" b="0"/>
          <wp:wrapTight wrapText="bothSides">
            <wp:wrapPolygon edited="0">
              <wp:start x="0" y="0"/>
              <wp:lineTo x="0" y="21296"/>
              <wp:lineTo x="21541" y="21296"/>
              <wp:lineTo x="21541"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r PDF header.jpg"/>
                  <pic:cNvPicPr/>
                </pic:nvPicPr>
                <pic:blipFill>
                  <a:blip r:embed="rId1">
                    <a:extLst>
                      <a:ext uri="{28A0092B-C50C-407E-A947-70E740481C1C}">
                        <a14:useLocalDpi xmlns:a14="http://schemas.microsoft.com/office/drawing/2010/main" val="0"/>
                      </a:ext>
                    </a:extLst>
                  </a:blip>
                  <a:stretch>
                    <a:fillRect/>
                  </a:stretch>
                </pic:blipFill>
                <pic:spPr>
                  <a:xfrm>
                    <a:off x="0" y="0"/>
                    <a:ext cx="8099724" cy="1352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F3"/>
    <w:rsid w:val="00012E4C"/>
    <w:rsid w:val="00013779"/>
    <w:rsid w:val="00055202"/>
    <w:rsid w:val="00071449"/>
    <w:rsid w:val="000F4729"/>
    <w:rsid w:val="001737AD"/>
    <w:rsid w:val="00190AFB"/>
    <w:rsid w:val="001A2CB4"/>
    <w:rsid w:val="001C75E8"/>
    <w:rsid w:val="001D029F"/>
    <w:rsid w:val="001E0544"/>
    <w:rsid w:val="002065C5"/>
    <w:rsid w:val="00214AA7"/>
    <w:rsid w:val="00216DDC"/>
    <w:rsid w:val="00231379"/>
    <w:rsid w:val="00271103"/>
    <w:rsid w:val="00277470"/>
    <w:rsid w:val="002857B9"/>
    <w:rsid w:val="002B4D2C"/>
    <w:rsid w:val="002C2C51"/>
    <w:rsid w:val="003257D3"/>
    <w:rsid w:val="00327E17"/>
    <w:rsid w:val="003412CB"/>
    <w:rsid w:val="00344594"/>
    <w:rsid w:val="00356FF5"/>
    <w:rsid w:val="003863F3"/>
    <w:rsid w:val="003A0D64"/>
    <w:rsid w:val="003A6798"/>
    <w:rsid w:val="003E2094"/>
    <w:rsid w:val="00401202"/>
    <w:rsid w:val="004129DC"/>
    <w:rsid w:val="00424A79"/>
    <w:rsid w:val="00497B76"/>
    <w:rsid w:val="004A5C8D"/>
    <w:rsid w:val="004C3D99"/>
    <w:rsid w:val="004E10F8"/>
    <w:rsid w:val="004E461D"/>
    <w:rsid w:val="004F7C73"/>
    <w:rsid w:val="00501581"/>
    <w:rsid w:val="00532297"/>
    <w:rsid w:val="00533F06"/>
    <w:rsid w:val="00534D4A"/>
    <w:rsid w:val="005616A7"/>
    <w:rsid w:val="00577A02"/>
    <w:rsid w:val="005834D0"/>
    <w:rsid w:val="0059382D"/>
    <w:rsid w:val="005C1843"/>
    <w:rsid w:val="005D34F5"/>
    <w:rsid w:val="005F5928"/>
    <w:rsid w:val="005F7231"/>
    <w:rsid w:val="006507C9"/>
    <w:rsid w:val="00653F17"/>
    <w:rsid w:val="00667126"/>
    <w:rsid w:val="006769CE"/>
    <w:rsid w:val="006B42AD"/>
    <w:rsid w:val="006B7B3F"/>
    <w:rsid w:val="006D01E0"/>
    <w:rsid w:val="0076063B"/>
    <w:rsid w:val="007754DA"/>
    <w:rsid w:val="00775ECA"/>
    <w:rsid w:val="00781BC5"/>
    <w:rsid w:val="007C47EC"/>
    <w:rsid w:val="00895F89"/>
    <w:rsid w:val="008C39C2"/>
    <w:rsid w:val="008F0553"/>
    <w:rsid w:val="00902C11"/>
    <w:rsid w:val="00932212"/>
    <w:rsid w:val="009373F0"/>
    <w:rsid w:val="00966EBE"/>
    <w:rsid w:val="009741E3"/>
    <w:rsid w:val="00981202"/>
    <w:rsid w:val="009B629F"/>
    <w:rsid w:val="009D4FC3"/>
    <w:rsid w:val="009D5A82"/>
    <w:rsid w:val="00A21B8A"/>
    <w:rsid w:val="00A301E2"/>
    <w:rsid w:val="00A47A7D"/>
    <w:rsid w:val="00A50276"/>
    <w:rsid w:val="00A534BA"/>
    <w:rsid w:val="00A94B56"/>
    <w:rsid w:val="00AB43F3"/>
    <w:rsid w:val="00AC398F"/>
    <w:rsid w:val="00AD24E2"/>
    <w:rsid w:val="00AF1E9D"/>
    <w:rsid w:val="00AF603C"/>
    <w:rsid w:val="00B0081C"/>
    <w:rsid w:val="00B51A3B"/>
    <w:rsid w:val="00B544E1"/>
    <w:rsid w:val="00B8174F"/>
    <w:rsid w:val="00B92B9A"/>
    <w:rsid w:val="00B93AA9"/>
    <w:rsid w:val="00B953FE"/>
    <w:rsid w:val="00BC0AF6"/>
    <w:rsid w:val="00BD621C"/>
    <w:rsid w:val="00BF7C8D"/>
    <w:rsid w:val="00C23713"/>
    <w:rsid w:val="00C34A06"/>
    <w:rsid w:val="00CB4643"/>
    <w:rsid w:val="00CC1A65"/>
    <w:rsid w:val="00CD0E09"/>
    <w:rsid w:val="00CD77DF"/>
    <w:rsid w:val="00D0164B"/>
    <w:rsid w:val="00D03B72"/>
    <w:rsid w:val="00D0501E"/>
    <w:rsid w:val="00D14C36"/>
    <w:rsid w:val="00D20DF8"/>
    <w:rsid w:val="00D75EFF"/>
    <w:rsid w:val="00D76BBA"/>
    <w:rsid w:val="00D8378F"/>
    <w:rsid w:val="00D96A96"/>
    <w:rsid w:val="00DB263D"/>
    <w:rsid w:val="00DB4D4C"/>
    <w:rsid w:val="00DC5A6B"/>
    <w:rsid w:val="00DE4541"/>
    <w:rsid w:val="00E1401F"/>
    <w:rsid w:val="00E244EB"/>
    <w:rsid w:val="00E77D85"/>
    <w:rsid w:val="00E8309B"/>
    <w:rsid w:val="00E915DF"/>
    <w:rsid w:val="00EA2041"/>
    <w:rsid w:val="00F03F41"/>
    <w:rsid w:val="00F209EE"/>
    <w:rsid w:val="00F3580E"/>
    <w:rsid w:val="00F9352B"/>
    <w:rsid w:val="00FB51AD"/>
    <w:rsid w:val="00FD0881"/>
    <w:rsid w:val="00FD23CF"/>
    <w:rsid w:val="00FF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31A50"/>
  <w15:docId w15:val="{0E54846D-E962-428B-98EC-1796C02C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A79"/>
    <w:rPr>
      <w:sz w:val="24"/>
      <w:szCs w:val="24"/>
    </w:rPr>
  </w:style>
  <w:style w:type="paragraph" w:styleId="Heading1">
    <w:name w:val="heading 1"/>
    <w:basedOn w:val="Normal"/>
    <w:next w:val="Normal"/>
    <w:qFormat/>
    <w:rsid w:val="005834D0"/>
    <w:pPr>
      <w:keepNext/>
      <w:outlineLvl w:val="0"/>
    </w:pPr>
    <w:rPr>
      <w:b/>
      <w:bCs/>
    </w:rPr>
  </w:style>
  <w:style w:type="paragraph" w:styleId="Heading2">
    <w:name w:val="heading 2"/>
    <w:basedOn w:val="Normal"/>
    <w:next w:val="Normal"/>
    <w:qFormat/>
    <w:rsid w:val="005834D0"/>
    <w:pPr>
      <w:keepNext/>
      <w:jc w:val="center"/>
      <w:outlineLvl w:val="1"/>
    </w:pPr>
    <w:rPr>
      <w:rFonts w:ascii="Arial" w:hAnsi="Arial" w:cs="Arial"/>
      <w:b/>
      <w:bCs/>
      <w:sz w:val="22"/>
    </w:rPr>
  </w:style>
  <w:style w:type="paragraph" w:styleId="Heading3">
    <w:name w:val="heading 3"/>
    <w:basedOn w:val="Normal"/>
    <w:next w:val="Normal"/>
    <w:qFormat/>
    <w:rsid w:val="005834D0"/>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0AF6"/>
    <w:rPr>
      <w:rFonts w:ascii="Tahoma" w:hAnsi="Tahoma" w:cs="Tahoma"/>
      <w:sz w:val="16"/>
      <w:szCs w:val="16"/>
    </w:rPr>
  </w:style>
  <w:style w:type="character" w:customStyle="1" w:styleId="BalloonTextChar">
    <w:name w:val="Balloon Text Char"/>
    <w:basedOn w:val="DefaultParagraphFont"/>
    <w:link w:val="BalloonText"/>
    <w:rsid w:val="00BC0AF6"/>
    <w:rPr>
      <w:rFonts w:ascii="Tahoma" w:hAnsi="Tahoma" w:cs="Tahoma"/>
      <w:sz w:val="16"/>
      <w:szCs w:val="16"/>
    </w:rPr>
  </w:style>
  <w:style w:type="paragraph" w:styleId="Header">
    <w:name w:val="header"/>
    <w:basedOn w:val="Normal"/>
    <w:link w:val="HeaderChar"/>
    <w:uiPriority w:val="99"/>
    <w:rsid w:val="00BC0AF6"/>
    <w:pPr>
      <w:tabs>
        <w:tab w:val="center" w:pos="4680"/>
        <w:tab w:val="right" w:pos="9360"/>
      </w:tabs>
    </w:pPr>
  </w:style>
  <w:style w:type="character" w:customStyle="1" w:styleId="HeaderChar">
    <w:name w:val="Header Char"/>
    <w:basedOn w:val="DefaultParagraphFont"/>
    <w:link w:val="Header"/>
    <w:uiPriority w:val="99"/>
    <w:rsid w:val="00BC0AF6"/>
    <w:rPr>
      <w:sz w:val="24"/>
      <w:szCs w:val="24"/>
    </w:rPr>
  </w:style>
  <w:style w:type="paragraph" w:styleId="Footer">
    <w:name w:val="footer"/>
    <w:basedOn w:val="Normal"/>
    <w:link w:val="FooterChar"/>
    <w:rsid w:val="00BC0AF6"/>
    <w:pPr>
      <w:tabs>
        <w:tab w:val="center" w:pos="4680"/>
        <w:tab w:val="right" w:pos="9360"/>
      </w:tabs>
    </w:pPr>
  </w:style>
  <w:style w:type="character" w:customStyle="1" w:styleId="FooterChar">
    <w:name w:val="Footer Char"/>
    <w:basedOn w:val="DefaultParagraphFont"/>
    <w:link w:val="Footer"/>
    <w:rsid w:val="00BC0AF6"/>
    <w:rPr>
      <w:sz w:val="24"/>
      <w:szCs w:val="24"/>
    </w:rPr>
  </w:style>
  <w:style w:type="character" w:styleId="PlaceholderText">
    <w:name w:val="Placeholder Text"/>
    <w:basedOn w:val="DefaultParagraphFont"/>
    <w:uiPriority w:val="99"/>
    <w:semiHidden/>
    <w:rsid w:val="00C23713"/>
    <w:rPr>
      <w:color w:val="808080"/>
    </w:rPr>
  </w:style>
  <w:style w:type="character" w:styleId="Hyperlink">
    <w:name w:val="Hyperlink"/>
    <w:rsid w:val="002C2C51"/>
    <w:rPr>
      <w:color w:val="FFFFFF"/>
      <w:u w:val="single"/>
    </w:rPr>
  </w:style>
  <w:style w:type="table" w:styleId="TableGrid">
    <w:name w:val="Table Grid"/>
    <w:basedOn w:val="TableNormal"/>
    <w:rsid w:val="002C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94203">
      <w:bodyDiv w:val="1"/>
      <w:marLeft w:val="0"/>
      <w:marRight w:val="0"/>
      <w:marTop w:val="0"/>
      <w:marBottom w:val="0"/>
      <w:divBdr>
        <w:top w:val="none" w:sz="0" w:space="0" w:color="auto"/>
        <w:left w:val="none" w:sz="0" w:space="0" w:color="auto"/>
        <w:bottom w:val="none" w:sz="0" w:space="0" w:color="auto"/>
        <w:right w:val="none" w:sz="0" w:space="0" w:color="auto"/>
      </w:divBdr>
    </w:div>
    <w:div w:id="15478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A358-18B5-4BDF-B20B-C719CDE8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DATE:</vt:lpstr>
    </vt:vector>
  </TitlesOfParts>
  <Company>City of Sumner</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creator>Scott Waller</dc:creator>
  <cp:lastModifiedBy>Derek Barry</cp:lastModifiedBy>
  <cp:revision>4</cp:revision>
  <cp:lastPrinted>2014-08-27T18:23:00Z</cp:lastPrinted>
  <dcterms:created xsi:type="dcterms:W3CDTF">2024-03-18T17:50:00Z</dcterms:created>
  <dcterms:modified xsi:type="dcterms:W3CDTF">2024-03-18T21:52:00Z</dcterms:modified>
</cp:coreProperties>
</file>